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第52回中国四国大学保健管理研究集会報告書., </w:t>
      </w:r>
      <w:r>
        <w:rPr>
          <w:rFonts w:ascii="" w:hAnsi="" w:cs="" w:eastAsia=""/>
          <w:b w:val="false"/>
          <w:i w:val="false"/>
          <w:strike w:val="false"/>
          <w:color w:val="000000"/>
          <w:sz w:val="20"/>
          <w:u w:val="none"/>
        </w:rPr>
        <w:t>45-48,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主にストレスや心因が関連する疾患群,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 ∼メンタルヘルス健診のスクリーニングの在り方の検討．, </w:t>
      </w:r>
      <w:r>
        <w:rPr>
          <w:rFonts w:ascii="" w:hAnsi="" w:cs="" w:eastAsia=""/>
          <w:b w:val="false"/>
          <w:i w:val="true"/>
          <w:strike w:val="false"/>
          <w:color w:val="000000"/>
          <w:sz w:val="20"/>
          <w:u w:val="none"/>
        </w:rPr>
        <w:t xml:space="preserve">第54回中四国大学保健管理研究集会,鳥取.,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新入生からのメンタルヘルス支援∼メンタルヘルス健診のスクリーニングの在り方の検討., </w:t>
      </w:r>
      <w:r>
        <w:rPr>
          <w:rFonts w:ascii="" w:hAnsi="" w:cs="" w:eastAsia=""/>
          <w:b w:val="false"/>
          <w:i w:val="true"/>
          <w:strike w:val="false"/>
          <w:color w:val="000000"/>
          <w:sz w:val="20"/>
          <w:u w:val="none"/>
        </w:rPr>
        <w:t xml:space="preserve">第54回中国四国大学保健管理研究集会報告書., </w:t>
      </w:r>
      <w:r>
        <w:rPr>
          <w:rFonts w:ascii="" w:hAnsi="" w:cs="" w:eastAsia=""/>
          <w:b w:val="false"/>
          <w:i w:val="false"/>
          <w:strike w:val="false"/>
          <w:color w:val="000000"/>
          <w:sz w:val="20"/>
          <w:u w:val="none"/>
        </w:rPr>
        <w:t>68-70,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