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2431-2439, 2025.</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Alyssin Modulates Inflammatory Mediators Expression in Interleukin-1β-Stimulated Human Periodontal Ligament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