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Kiri Akieda, Kazuto Takegawa, Takeshi Ito, Gaku Nagayama,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Naoshi Yamazaki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Yuka Nagasaki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Kohei Nishino,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Hidetaka Kosako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Shinohara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Unique Behavior of Bacterially Expressed Rat Carnitine Palmitoyltransferase 2 and Its Catalytic Activity,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Biological &amp; Pharmaceutical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23-27,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秋枝 紀凛, 武川 和人, 伊藤 剛, 長山 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西野 耕平,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大腸菌発現系を用いた哺乳類脂質代謝酵素の特性解析と機能評価,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ダイバーシティ推進研究交流発表会オンライン2023,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武川 和人, 伊藤 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長﨑 裕加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新藤 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ボンクレキン酸がミトコンドリアのADP/ATP輸送体を 阻害する際に重要となる部分構造,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ダイバーシティ推進研究交流発表会オンライン2023,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Erkhembayar Shinebaatar,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Junko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Rinna Koga, Nam Thanh Nguyen,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Sasaki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Shigenobu Yonemura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Hidetaka Kosako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Proteasome dysfunction in T cells causes immunodeficiency via cell cycle disruption and apoptosis.,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493-505,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