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5"/>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5"/>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5"/>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薬系薬理学書(第2版)第2章 薬物作用の基本 1．薬物の作用様式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薬系薬理学書(第2版)第3章 自律神経薬理,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胎盤 - 母体臓器連関を担う細胞外小胞の輸送機構,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6"/>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6"/>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Kurosawa, Fumihiro Kato, Takayuki Hishiki, Saori Ito, Hiroki Fujisawa, Tatsuo Yamaguchi, Misato Moriguchi, Kohei Hosokawa, Tadashi Watanabe,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Fujimuro : </w:t>
      </w:r>
      <w:r>
        <w:rPr>
          <w:rFonts w:ascii="" w:hAnsi="" w:cs="" w:eastAsia=""/>
          <w:b w:val="false"/>
          <w:i w:val="false"/>
          <w:strike w:val="false"/>
          <w:color w:val="000000"/>
          <w:sz w:val="20"/>
          <w:u w:val="none"/>
        </w:rPr>
        <w:t xml:space="preserve">Sofosbuvir Suppresses the Genome Replication of DENV1 in Human Hepatic Huh7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Naked mRNA Vaccines via Iontophoresis,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Asia Symposium on Pharmaceutical Sciences for the Next Generation, The 144th Annual Meeting of the Pharmaceutical Society of Japan,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Mohamed,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Armia Sherif,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Mazaya Najmina,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わかりやすい機器分析学，第5版,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Tega, Yusuke Kawauchi, Shin-ichi Akanuma,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In vitro characterization of taurine transport using the human brain microvascular endothelial cell line as a human blood-brain barrier model,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101040, 2024.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Inoue, Shintaro Inoue, Yuhei Nogi, Jun Tsukimoto,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Sumihare Noji, 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Development of a Gryllus bimaculatus-Based Assay System for Evaluating Chemically Modified siRNAs,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941-950,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Kawazoe, Tomoaki Ishida,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Shumpei Morisawa, Junko Tomida, Naomi Iihara, Yoichi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Risk Factors for Delirium in Patients with Acute Heart Failure: A Systematic Review and Meta-Analysis.,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1131-1141,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Baba, Masahiko Sakaguchi, Yuri Ochi,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The Influence of Lifestyle Factors on the Occurrence of Wild-Type Transthyretin Cardiac Amyloidosis.,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Yokota, Sari Usuda, Tomoya Nishimura, Rintaro Takahashi, Yusuke Taoka,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Masaru Tanaka, Kazuaki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Shin Yusa : </w:t>
      </w:r>
      <w:r>
        <w:rPr>
          <w:rFonts w:ascii="" w:hAnsi="" w:cs="" w:eastAsia=""/>
          <w:b w:val="false"/>
          <w:i w:val="false"/>
          <w:strike w:val="false"/>
          <w:color w:val="000000"/>
          <w:sz w:val="20"/>
          <w:u w:val="none"/>
        </w:rPr>
        <w:t xml:space="preserve">Self-Assembly and Drug Encapsulation Properties of Biocompatible Amphiphilic Diblock Copolymers,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 Endo, Kyohei Itoh, Hiroya Kan-No, Hideaki Wakamatsu, Yoshihiro Natori, Yukako Saito, Asako Kaise,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Resolution of 4'-Substituted Nucleosides with Potential Antiviral and Antisense Strategies,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2008-2021,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Yuika Seto, Alam S. M. Tafsirul Tapu, Natsuho Kugisaki,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Kogure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Watanabe, Mayu Yamano, Junki Miyamoto, Ryuji Ohue-Kitano, Yuki Masujima, Daiki Sasahara, Yuki Mouri, Nozomu Kono,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Fumitaka Osakada, Kentaro Nagaoka, Junken Aoki, Yuki Sugiura, Hiroaki Ohno, Eiji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Maternal progesterone and adipose mPRϵ in pregnancy regulate the embryonic nutritional state,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115433, 2025.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extracellular vesicles derived from human trophoblast stem cells in human blood-brain barrier endothelial cells,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placental barrier in a microfluidic chip,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Sakura Mama, Yuka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Placental extracellular vesicles: their unique characteristics of the blood-brain barrier transport,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Mihara Nana, Inoue Shuya,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chemical synthesis based on a phosphorofluoridate exchange reaction, </w:t>
      </w:r>
      <w:r>
        <w:rPr>
          <w:rFonts w:ascii="" w:hAnsi="" w:cs="" w:eastAsia=""/>
          <w:b w:val="false"/>
          <w:i w:val="true"/>
          <w:strike w:val="false"/>
          <w:color w:val="000000"/>
          <w:sz w:val="20"/>
          <w:u w:val="none"/>
        </w:rPr>
        <w:t xml:space="preserve">XXV International Round Table on Nucleosides, Nucleotides and Nucleic Acids (IRT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Hideaki Nishihara, Kinya Matsuo, Ayaka Hashimoto,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in Brain Diseases on a Chip, </w:t>
      </w:r>
      <w:r>
        <w:rPr>
          <w:rFonts w:ascii="" w:hAnsi="" w:cs="" w:eastAsia=""/>
          <w:b w:val="false"/>
          <w:i w:val="true"/>
          <w:strike w:val="false"/>
          <w:color w:val="000000"/>
          <w:sz w:val="20"/>
          <w:u w:val="none"/>
        </w:rPr>
        <w:t xml:space="preserve">Twenty-first International Conference on Flow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Kakiuchi Naoya, Ochiai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and Iis Application to Titration by Feedback-based Flow Ratiometry,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none"/>
        </w:rPr>
        <w:t>Chiang Mai, Thailand,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ヒト血液脳関門輸送システムの解明と脳疾患モデル化三次元ヒト血液脳関門チップの開発, </w:t>
      </w:r>
      <w:r>
        <w:rPr>
          <w:rFonts w:ascii="" w:hAnsi="" w:cs="" w:eastAsia=""/>
          <w:b w:val="false"/>
          <w:i w:val="true"/>
          <w:strike w:val="false"/>
          <w:color w:val="000000"/>
          <w:sz w:val="20"/>
          <w:u w:val="none"/>
        </w:rPr>
        <w:t xml:space="preserve">第65回日本神経病理学会,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脳虚血/再灌流環境を利用したナノ粒子送達技術の確立,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分子間相互作用を利用した抗酸化活性向上リポソーム製剤の開発,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小西 晴貴,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非接触型イオントフォレシスによる皮内薬物送達,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Tafsirul M S Alam,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vitamin E derivative ameliorates obesity in high fat diet induced obese mice,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コハク酸によるがん細胞特異的アポトーシス誘導機構の検討,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ビタミンEエーテル誘導体の構造安定性と脂肪蓄積抑制効果,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ビタミンEコハク酸の細胞障害性制御による抗肥満効果の誘導,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微弱電流による高分子物質の細胞質送達,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康太, 西村 円香,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吸光光度法による過塩素酸イオンのフロー分析, </w:t>
      </w:r>
      <w:r>
        <w:rPr>
          <w:rFonts w:ascii="" w:hAnsi="" w:cs="" w:eastAsia=""/>
          <w:b w:val="false"/>
          <w:i w:val="true"/>
          <w:strike w:val="false"/>
          <w:color w:val="000000"/>
          <w:sz w:val="20"/>
          <w:u w:val="none"/>
        </w:rPr>
        <w:t xml:space="preserve">第30回分析化学若手セミナー,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ボロン酸基含有ポリマーを使用したヌクレオシド封入ナノ粒子のイオントフォレシスによる皮内送達,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電気による新しいDDSの開発,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光応答性凝集能を有するantibody-oligonucleotide conjugate (AOC) の開発と応用,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脳虚血/再灌流領域の特性を利用した薬物送達法開発の検討, </w:t>
      </w:r>
      <w:r>
        <w:rPr>
          <w:rFonts w:ascii="" w:hAnsi="" w:cs="" w:eastAsia=""/>
          <w:b w:val="false"/>
          <w:i w:val="true"/>
          <w:strike w:val="false"/>
          <w:color w:val="000000"/>
          <w:sz w:val="20"/>
          <w:u w:val="none"/>
        </w:rPr>
        <w:t xml:space="preserve">第45回 生体膜と薬物の相互作用シンポジウム,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筋肉内投与されたmRNA/LNPによる抗スパイク抗体誘導に抗PEG抗体が及ぼす影響,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Xue-Rong Yang,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白木 優也,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前田 凛音,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 </w:t>
      </w:r>
      <w:r>
        <w:rPr>
          <w:rFonts w:ascii="" w:hAnsi="" w:cs="" w:eastAsia=""/>
          <w:b w:val="false"/>
          <w:i w:val="true"/>
          <w:strike w:val="false"/>
          <w:color w:val="000000"/>
          <w:sz w:val="20"/>
          <w:u w:val="none"/>
        </w:rPr>
        <w:t xml:space="preserve">第38回若手科学者のための化学道場 in 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周也, 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ホスホフロリダートを基盤とするDNA固相合成法の開発, </w:t>
      </w:r>
      <w:r>
        <w:rPr>
          <w:rFonts w:ascii="" w:hAnsi="" w:cs="" w:eastAsia=""/>
          <w:b w:val="false"/>
          <w:i w:val="true"/>
          <w:strike w:val="false"/>
          <w:color w:val="000000"/>
          <w:sz w:val="20"/>
          <w:u w:val="none"/>
        </w:rPr>
        <w:t xml:space="preserve">第38回若手科学者のための化学道場 in 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化学の力で遺伝情報をコードする,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マウス条件的不死化脳毛細血管内皮細胞株を用いた歯周病菌由来膜小胞の内在化過程の可視化,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ヒト胎盤栄養膜細胞株における歯周病菌由来膜小胞の取り込み特性,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ヒト血液脳関門における歯周病原性細菌由来ナノ粒子の取り込み動態,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ヒト脳微小血管内皮細胞において輸送体タンパク質の発現量を決める要因の解明, </w:t>
      </w:r>
      <w:r>
        <w:rPr>
          <w:rFonts w:ascii="" w:hAnsi="" w:cs="" w:eastAsia=""/>
          <w:b w:val="false"/>
          <w:i w:val="true"/>
          <w:strike w:val="false"/>
          <w:color w:val="000000"/>
          <w:sz w:val="20"/>
          <w:u w:val="none"/>
        </w:rPr>
        <w:t xml:space="preserve">ヒト脳微小血管内皮細胞において輸送体タンパク質の発現量を決める要因の解明,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妊娠マウスの脳微小血管画分におけるタンパク質の発現変動,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酒巻 祐花, 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ヒト脳関門を模倣するスフェロイドモデル,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聖晟,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堀 武志, 梶 弘和, 岡江 寛明, 有馬 隆博, 立川 正憲 : </w:t>
      </w:r>
      <w:r>
        <w:rPr>
          <w:rFonts w:ascii="" w:hAnsi="" w:cs="" w:eastAsia=""/>
          <w:b w:val="false"/>
          <w:i w:val="false"/>
          <w:strike w:val="false"/>
          <w:color w:val="000000"/>
          <w:sz w:val="20"/>
          <w:u w:val="none"/>
        </w:rPr>
        <w:t xml:space="preserve">脳微小血管内皮細胞におけるヒト栄養膜幹細胞由来細胞外小胞の取り込み機構,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ヒト脳微小血管内皮細胞におけるCD147-膜輸送体スーパーコンプレックスの分子実体解明,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皮膚バリア機能関連因子に対してイオントフォレシスが及ぼす影響,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瑞希, 阿部 洋,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イオントフォレシスによる効率的なmRNAワクチンシステムの確立,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非接触型イオントフォレシスによるヒアルロン酸の皮内送達,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イオントフォレシス時の微弱電流が細胞生理に及ぼす影響の検討,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Benjamin Tam Chee Keen,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アスタキサンチンとのリポソーム共封入によるビタミンEコハク酸の生物活性制御の検討,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構造安定性を向上させたトコフェロールエーテル誘導体の脂肪蓄積抑制効果とそのメカニズム,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浦西 真里,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サルコペニア治療を目指したイオントフォレシスによる骨格筋への核酸送達,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釘崎 夏歩,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ビタミンEコハク酸による脂肪蓄積抑制効果のメカニズムの検討,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隅谷 優弥,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抗腫瘍医薬品を組み合わせたイオントフォレシスによる皮内送達の検討,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イオントフォレシスを用いた肝臓表面からのsiRNA送達による疾患治療,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本村 風羽,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妊娠高血圧症候群治療を目指したビタミンEコハク酸による組織・細胞内酸化ストレス誘導の検討,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Ray Manobendro Nath,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がん細胞に特異的なビタミンEコハク酸によるアポトーシス誘導機構の検討,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脂質膜中での分子間相互作用による抗酸化活性向上リポソームの開発,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イオントフォレシスによる肝臓局所的な核酸医薬の送達,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Alam Tafsirul M Tapu,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ether type vitamin E derivative in high-fat diet induced obese mice,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血中薬物濃度の維持を目的とした薬物結合ナノ粒子のイオントフォレシスによる皮内送達,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薬物の徐放を⽬的としたイオントフォレシスによるナノ粒⼦の送達,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コラーゲン合成の誘導を⽬的としたビタミンC の⾮侵襲的⽪内送達,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周也, 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ホスホフロリダートを基盤とするDNA固相合成法の開発,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生物的な技術だけじゃないよ，有機合成化学で操る私達の免疫∼MAIT細胞を制御する機能性分子の創製研究∼, </w:t>
      </w:r>
      <w:r>
        <w:rPr>
          <w:rFonts w:ascii="" w:hAnsi="" w:cs="" w:eastAsia=""/>
          <w:b w:val="false"/>
          <w:i w:val="true"/>
          <w:strike w:val="false"/>
          <w:color w:val="000000"/>
          <w:sz w:val="20"/>
          <w:u w:val="none"/>
        </w:rPr>
        <w:t xml:space="preserve">第14回CSJ化学フェスタ2024,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山田 祥熙, 井原 嵩人, 関 和雅,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ビス(オルガノチオ)ホスホリル酢酸メチルを用いるジアステレオ分岐的HWE型反応の開発,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ヒト脳微小血管内皮細胞における歯周病菌P.gingivalis由来メンブレンベシクルの取り込み動態,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マウス血液脳関門in vitroモデル細胞における歯周病菌由来膜小胞の内在化過程の可視化,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西原 秀昭, 松尾 欣哉, 橋本 彩伽,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脳疾患iPS細胞を用いた三次元ヒト血液脳関門のマイクロ流体モデルの構築, </w:t>
      </w:r>
      <w:r>
        <w:rPr>
          <w:rFonts w:ascii="" w:hAnsi="" w:cs="" w:eastAsia=""/>
          <w:b w:val="false"/>
          <w:i w:val="true"/>
          <w:strike w:val="false"/>
          <w:color w:val="000000"/>
          <w:sz w:val="20"/>
          <w:u w:val="none"/>
        </w:rPr>
        <w:t xml:space="preserve">第47回日本神経組織培養研究会,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田井 達也, 山口 佳津騎, 住吉 健太, 多田 篤史, 黒川 直弘, 元木 貴大, 田中 裕章, 小坂 信二,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バンコマイシンの血中濃度-時間曲線下面積の推定のための最適な採血時間:4つのベイジアンソフトウェアの精度検証,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佐川 喬也, 岡崎 萌水,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久保 亨, 兵頭 勇己, 常風 興平, 北岡 裕章, 浜田 幸宏 : </w:t>
      </w:r>
      <w:r>
        <w:rPr>
          <w:rFonts w:ascii="" w:hAnsi="" w:cs="" w:eastAsia=""/>
          <w:b w:val="false"/>
          <w:i w:val="false"/>
          <w:strike w:val="false"/>
          <w:color w:val="000000"/>
          <w:sz w:val="20"/>
          <w:u w:val="none"/>
        </w:rPr>
        <w:t xml:space="preserve">心不全患者における服薬アドヒアランス評価スコアの作成―非代償性心不全患者を対象とした前向きコホート研究―,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w:t>
      </w:r>
      <w:r>
        <w:rPr>
          <w:rFonts w:ascii="" w:hAnsi="" w:cs="" w:eastAsia=""/>
          <w:b w:val="true"/>
          <w:i w:val="false"/>
          <w:strike w:val="false"/>
          <w:color w:val="000000"/>
          <w:sz w:val="20"/>
          <w:u w:val="single"/>
        </w:rPr>
        <w:t>松田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シアリドーシス/ガラクトシアリドーシスモデルマウスの病態解析と遺伝子治療用AAVベクターの比較研究, </w:t>
      </w:r>
      <w:r>
        <w:rPr>
          <w:rFonts w:ascii="" w:hAnsi="" w:cs="" w:eastAsia=""/>
          <w:b w:val="false"/>
          <w:i w:val="true"/>
          <w:strike w:val="false"/>
          <w:color w:val="000000"/>
          <w:sz w:val="20"/>
          <w:u w:val="none"/>
        </w:rPr>
        <w:t xml:space="preserve">第65回日本先天代謝異常学会学術集会,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武久 京楓, 吉田 碧人, 内藤 芽衣,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西岡 安彦,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humLpMab-23f の in vivo における検討,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西田 基紀,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田村 尚久, 川添 哲嗣, 常風 興平, 浜田 幸宏 : </w:t>
      </w:r>
      <w:r>
        <w:rPr>
          <w:rFonts w:ascii="" w:hAnsi="" w:cs="" w:eastAsia=""/>
          <w:b w:val="false"/>
          <w:i w:val="false"/>
          <w:strike w:val="false"/>
          <w:color w:val="000000"/>
          <w:sz w:val="20"/>
          <w:u w:val="none"/>
        </w:rPr>
        <w:t xml:space="preserve">マウスミクログリア由来BV2細胞に対する生姜由来ELNsの抗神経炎症作用,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虚血/再灌流領域に対する能動的薬物送達を目的とした標的分子探索,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微弱電流を用いるイオントフォレシスの細胞生理への影響,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イオントフォレシス処理による皮膚バリア機能関連因子への影響,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ホスホフロリダート交換反応を基盤とするDNA化学合成法の検討,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莉帆, 井上 周也,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4'-チオヌクレオシド類のケモエンザイマティック合成の試み,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脳虚血/再灌流後の脳血管内皮細胞周辺環境変化を利用した薬物送達に関する検討,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血中薬物濃度の維持を目的とした薬物結合コア含有リポソームの皮内送達,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リポソーム脂質膜中における抗酸化物質の相互作用に基づく抗酸化活性向上機構の解明,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ホスホフロリダート交換反応を基盤とするDNA化学合成法の検討,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志強,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薬物封入リポソームのイオントフォレシスによる薬物徐放性の検討,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 of ether type tocopherol derivative on obese mice,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ビタミンEコハク酸によるアポトーシス誘導機構のがん・正常細胞での比較,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derivative attenuates obesity,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MAIT細胞活性化作用を示すルマジン誘導体の創製とアジュバント開発への応用, </w:t>
      </w:r>
      <w:r>
        <w:rPr>
          <w:rFonts w:ascii="" w:hAnsi="" w:cs="" w:eastAsia=""/>
          <w:b w:val="false"/>
          <w:i w:val="true"/>
          <w:strike w:val="false"/>
          <w:color w:val="000000"/>
          <w:sz w:val="20"/>
          <w:u w:val="none"/>
        </w:rPr>
        <w:t xml:space="preserve">第3回近未来ワクチンフォーラム,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化学の力で遺伝情報をコードする, </w:t>
      </w:r>
      <w:r>
        <w:rPr>
          <w:rFonts w:ascii="" w:hAnsi="" w:cs="" w:eastAsia=""/>
          <w:b w:val="false"/>
          <w:i w:val="true"/>
          <w:strike w:val="false"/>
          <w:color w:val="000000"/>
          <w:sz w:val="20"/>
          <w:u w:val="none"/>
        </w:rPr>
        <w:t xml:space="preserve">有機合成睦月セミナー,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万々 桜, 大倉 直人, 竹中 彰治, 梶 弘和,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ヒト血液脳関門を模倣したマイクロ流体モデルにおける歯周病原性細菌由来ナノ粒子の取り込み動態, </w:t>
      </w:r>
      <w:r>
        <w:rPr>
          <w:rFonts w:ascii="" w:hAnsi="" w:cs="" w:eastAsia=""/>
          <w:b w:val="false"/>
          <w:i w:val="true"/>
          <w:strike w:val="false"/>
          <w:color w:val="000000"/>
          <w:sz w:val="20"/>
          <w:u w:val="none"/>
        </w:rPr>
        <w:t xml:space="preserve">2024年度生体医歯工学共同研究拠点成果報告会,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ヒト胎盤栄養膜細胞における歯周病菌由来外膜小胞の内在化機構,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ヒト脳微小血管内皮細胞における歯周病原性細菌由来ナノ粒子の輸送機構,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フタホシコオロギを用いた化学修飾siRNAのin vivo活性評価,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虚血/再灌流領域血管内皮に対するリポソーム標的化に関する検討,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電気を利用したドラッグデリバリーシステムの開発,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人工核酸による合成セントラルドグマの創造と創薬展開, </w:t>
      </w:r>
      <w:r>
        <w:rPr>
          <w:rFonts w:ascii="" w:hAnsi="" w:cs="" w:eastAsia=""/>
          <w:b w:val="false"/>
          <w:i w:val="true"/>
          <w:strike w:val="false"/>
          <w:color w:val="000000"/>
          <w:sz w:val="20"/>
          <w:u w:val="none"/>
        </w:rPr>
        <w:t xml:space="preserve">日本化学会第105回春季年会,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シアリドーシス/ガラクトシアリドーシスモデルマウスの病態解析と遺伝子治療研究,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フッ素–リン結合の活性化を利用するDNA化学合成の試み, </w:t>
      </w:r>
      <w:r>
        <w:rPr>
          <w:rFonts w:ascii="" w:hAnsi="" w:cs="" w:eastAsia=""/>
          <w:b w:val="false"/>
          <w:i w:val="true"/>
          <w:strike w:val="false"/>
          <w:color w:val="000000"/>
          <w:sz w:val="20"/>
          <w:u w:val="none"/>
        </w:rPr>
        <w:t xml:space="preserve">日本化学会第105回春季年会,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莉帆, 井上 周也, 月本 準,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4'-チオヌクレオシド類のケモエンザイマティック合成,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河口 愛奈, 三原 菜那, 西原 鈴音,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P–F交換反応を利用した環状ヌクレオチド類合成の試み,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フタホシコオロギを活用した化学修飾siRNAのin vivoスクリーニング系の構築,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continuous pH measurement and its application to titration by feedback-based flow ratiometry using universal indicator, </w:t>
      </w:r>
      <w:r>
        <w:rPr>
          <w:rFonts w:ascii="" w:hAnsi="" w:cs="" w:eastAsia=""/>
          <w:b w:val="false"/>
          <w:i w:val="true"/>
          <w:strike w:val="false"/>
          <w:color w:val="000000"/>
          <w:sz w:val="20"/>
          <w:u w:val="none"/>
        </w:rPr>
        <w:t xml:space="preserve">第26回徳島地区分析技術セミナー,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Panyue Wen, Anjaneyulu Dirisala, Haochen Guo, Xueying Liu,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Hiroaki Kinoh, Takahisa Anada, Masaru Tanaka, Kazunori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Li : </w:t>
      </w:r>
      <w:r>
        <w:rPr>
          <w:rFonts w:ascii="" w:hAnsi="" w:cs="" w:eastAsia=""/>
          <w:b w:val="false"/>
          <w:i w:val="false"/>
          <w:strike w:val="false"/>
          <w:color w:val="000000"/>
          <w:sz w:val="20"/>
          <w:u w:val="none"/>
        </w:rPr>
        <w:t xml:space="preserve">Engineering durable antioxidative nanoreactors as synthetic organelles for autoregulatory cellular protection against oxidative stress,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false"/>
          <w:strike w:val="false"/>
          <w:color w:val="000000"/>
          <w:sz w:val="20"/>
          <w:u w:val="none"/>
        </w:rPr>
        <w:t>113683, 2025.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Takaaki Koma,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Takaaki Koma,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Satoh, Rika Ohta,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Intermolecular O-Peptidylation Protocol Enabled by Sequential Acyl Transfer on Thiol-Incorporated Threonine Followed by Desulfurization,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e202501072,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Minjae Kim, Kyu Myoung Lee, Inseong Jo, Yejin Jang, Bong Soo Han, Juyeon Lee, Ayeon Yang, B. Dnyandev Jarhad, Hongseok Choi,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 Meehyein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Identification of 4'-Thiouridine as an Orally Available Antiviral Agent Targeting Both RdRp and NiRAN Functions of SARS-CoV-2 Nsp12,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12414-12433,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Anada, Michiharu Kawahara, Taisei Shimada, Ryotaro Kuroda, Hidenori Okamura, Daiki Setoyama, Fumi Nagatsugi, Yuya Kunisaki, Eriko Kage-Nakadai, </w:t>
      </w:r>
      <w:r>
        <w:rPr>
          <w:rFonts w:ascii="" w:hAnsi="" w:cs="" w:eastAsia=""/>
          <w:b w:val="true"/>
          <w:i w:val="false"/>
          <w:strike w:val="false"/>
          <w:color w:val="000000"/>
          <w:sz w:val="20"/>
          <w:u w:val="single"/>
        </w:rPr>
        <w:t>Shingo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Tanaka : </w:t>
      </w:r>
      <w:r>
        <w:rPr>
          <w:rFonts w:ascii="" w:hAnsi="" w:cs="" w:eastAsia=""/>
          <w:b w:val="false"/>
          <w:i w:val="false"/>
          <w:strike w:val="false"/>
          <w:color w:val="000000"/>
          <w:sz w:val="20"/>
          <w:u w:val="none"/>
        </w:rPr>
        <w:t xml:space="preserve">A Nucleic Acid Prodrug That Activates Mitochondrial Respiration, Promotes Stress Resilience, and Prolongs Lifespan,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22161-22175,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Iwamoto, Saya Ohno, Kensuke Nakamura, Toshinori Naito, Sayaka Miura,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Gosuke Hayashi, Hiroshi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Design and Evaluation of Stable Cysteine-Modified Monobody Scaffolds for Mirror-Image Synthesis,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1504-1515,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Low-Density Lipoprotein Receptor-Targeted Liposomes for Enhanced Accumulation in Ischemia/Reperfusion Environment,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1008-1015,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Ohno, Atsuhito Tsuji, Daiki Hasegawa,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Norihito Arichi : </w:t>
      </w:r>
      <w:r>
        <w:rPr>
          <w:rFonts w:ascii="" w:hAnsi="" w:cs="" w:eastAsia=""/>
          <w:b w:val="false"/>
          <w:i w:val="false"/>
          <w:strike w:val="false"/>
          <w:color w:val="000000"/>
          <w:sz w:val="20"/>
          <w:u w:val="none"/>
        </w:rPr>
        <w:t xml:space="preserve">Synthetic Study of Caulerpin: Construction of the Core Structure through Gold-Catalyzed Cascade Cyclization of Azido-Alkynes,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645-649,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Minori,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Maoka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synergistic antioxidative activity of astaxanthin and curcumin by co-encapsulation in a liposomal formulation,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Sugimoto, Takaaki Nagao, Kazuma Kurokawa, Tsukasa Tawatari, Yasunori Miyakawa, Shun Fujimura,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 Aki Kohyama, Yusuke Kuroda,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 Potassium Base-Promoted Intramolecular EnolateOlefin Metathesis,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e00737,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 </w:t>
      </w:r>
      <w:r>
        <w:rPr>
          <w:rFonts w:ascii="" w:hAnsi="" w:cs="" w:eastAsia=""/>
          <w:b w:val="false"/>
          <w:i w:val="false"/>
          <w:strike w:val="false"/>
          <w:color w:val="000000"/>
          <w:sz w:val="20"/>
          <w:u w:val="none"/>
        </w:rPr>
        <w:t xml:space="preserve">測色検出法の開発と流れ分析法への応用,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INOUE Shuya, OKUNISHI Kazuho,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Fuchi Yasufumi, Ito Yuta, Hari Yoshiyuki,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oligonuleotides based on the phosphorus fluoride exchange reaction, </w:t>
      </w:r>
      <w:r>
        <w:rPr>
          <w:rFonts w:ascii="" w:hAnsi="" w:cs="" w:eastAsia=""/>
          <w:b w:val="false"/>
          <w:i w:val="true"/>
          <w:strike w:val="false"/>
          <w:color w:val="000000"/>
          <w:sz w:val="20"/>
          <w:u w:val="none"/>
        </w:rPr>
        <w:t xml:space="preserve">change reaction,, </w:t>
      </w:r>
      <w:r>
        <w:rPr>
          <w:rFonts w:ascii="" w:hAnsi="" w:cs="" w:eastAsia=""/>
          <w:b w:val="false"/>
          <w:i w:val="false"/>
          <w:strike w:val="false"/>
          <w:color w:val="000000"/>
          <w:sz w:val="20"/>
          <w:u w:val="none"/>
        </w:rPr>
        <w:t>Dec.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陽花,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神経セロイドリポフスチン症の新規発症機構の提示, </w:t>
      </w:r>
      <w:r>
        <w:rPr>
          <w:rFonts w:ascii="" w:hAnsi="" w:cs="" w:eastAsia=""/>
          <w:b w:val="false"/>
          <w:i w:val="true"/>
          <w:strike w:val="false"/>
          <w:color w:val="000000"/>
          <w:sz w:val="20"/>
          <w:u w:val="none"/>
        </w:rPr>
        <w:t xml:space="preserve">第23回四国免疫フォーラム,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含窒素複素環式カルベン触媒を用いるアルデヒドのα-チオ基転位反応によるチオエステル合成, </w:t>
      </w:r>
      <w:r>
        <w:rPr>
          <w:rFonts w:ascii="" w:hAnsi="" w:cs="" w:eastAsia=""/>
          <w:b w:val="false"/>
          <w:i w:val="true"/>
          <w:strike w:val="false"/>
          <w:color w:val="000000"/>
          <w:sz w:val="20"/>
          <w:u w:val="none"/>
        </w:rPr>
        <w:t xml:space="preserve">日本プロセス化学会2025サマーシンポジウム,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