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食品成分表示の活用,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6"/>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Y Hirata, K Sugawara,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Inoue,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Muscle Atrophy During Immobilization by Inhibiting Intestinal Inflammation., </w:t>
      </w:r>
      <w:r>
        <w:rPr>
          <w:rFonts w:ascii="" w:hAnsi="" w:cs="" w:eastAsia=""/>
          <w:b w:val="false"/>
          <w:i w:val="true"/>
          <w:strike w:val="false"/>
          <w:color w:val="000000"/>
          <w:sz w:val="20"/>
          <w:u w:val="none"/>
        </w:rPr>
        <w:t xml:space="preserve">Asian Association for the Study of Diabetes,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小麦粉由来アラビノキシランの大腸菌付着抑制効果について∼非生物素材表面へのF65の影響∼,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運動による骨格筋の代謝改善と肥満による破綻メカニズム, </w:t>
      </w:r>
      <w:r>
        <w:rPr>
          <w:rFonts w:ascii="" w:hAnsi="" w:cs="" w:eastAsia=""/>
          <w:b w:val="false"/>
          <w:i w:val="true"/>
          <w:strike w:val="false"/>
          <w:color w:val="000000"/>
          <w:sz w:val="20"/>
          <w:u w:val="none"/>
        </w:rPr>
        <w:t xml:space="preserve">2023年度自然科学研究機構生理学研究所研究会(シンポジウム),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Maiko Sakai, Kohta Ohnishi, Masashi Masuda, Erika Harumoto, Teppei Fukuda, Aika Ohnishi, Shunsuke Ishii, Hirokazu Ohminami, Hisami Yamanaka-Okumura, Kazuto Ohashi, Eisuke Itakura, Kazuki Horikawa,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Osakabe, Makoto Ohmoto, Takafumi Shimizu, Naoki Iida,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Yasuyuki Fujii, Keiko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Vittorio Calabrese : </w:t>
      </w:r>
      <w:r>
        <w:rPr>
          <w:rFonts w:ascii="" w:hAnsi="" w:cs="" w:eastAsia=""/>
          <w:b w:val="false"/>
          <w:i w:val="false"/>
          <w:strike w:val="false"/>
          <w:color w:val="000000"/>
          <w:sz w:val="20"/>
          <w:u w:val="none"/>
        </w:rPr>
        <w:t xml:space="preserve">Gastrointestinal hormone-mediated beneficial bioactivities of bitter polyphenols, </w:t>
      </w:r>
      <w:r>
        <w:rPr>
          <w:rFonts w:ascii="" w:hAnsi="" w:cs="" w:eastAsia=""/>
          <w:b w:val="false"/>
          <w:i w:val="true"/>
          <w:strike w:val="false"/>
          <w:color w:val="000000"/>
          <w:sz w:val="20"/>
          <w:u w:val="single"/>
        </w:rPr>
        <w:t>Food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7"/>
        </w:numPr>
        <w:autoSpaceDE w:val="off"/>
        <w:autoSpaceDN w:val="off"/>
        <w:spacing w:line="-240" w:lineRule="auto"/>
        <w:ind w:left="30"/>
      </w:pPr>
      <w:r>
        <w:rPr>
          <w:rFonts w:ascii="" w:hAnsi="" w:cs="" w:eastAsia=""/>
          <w:b w:val="true"/>
          <w:i w:val="false"/>
          <w:strike w:val="false"/>
          <w:color w:val="000000"/>
          <w:sz w:val="20"/>
          <w:u w:val="none"/>
        </w:rPr>
        <w:t>Yuki Nagara, Kentaro Tsuji, 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Bergenin promotes mitochondrial biogenesis via the AMPK/SIRT1 axis in hepatocytes,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Osakabe, Toshihiko Shoji, Kurumi Onishi, Chie Hirahata, Kento Hiroki,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Yasuyuki Fujii, M. Ursula Jacob, S. Ali Abdelhameed, Tilman Fritsch, Rosanna Paola Di, Salvatore Cuzzocrea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Vittorio Calabrese : </w:t>
      </w:r>
      <w:r>
        <w:rPr>
          <w:rFonts w:ascii="" w:hAnsi="" w:cs="" w:eastAsia=""/>
          <w:b w:val="false"/>
          <w:i w:val="false"/>
          <w:strike w:val="false"/>
          <w:color w:val="000000"/>
          <w:sz w:val="20"/>
          <w:u w:val="none"/>
        </w:rPr>
        <w:t xml:space="preserve">Sensory Characteristics and Impact of Flavanol-Rich Grape and Blueberry Extract on Blood Flow Velocity and Oxidative Stress, </w:t>
      </w:r>
      <w:r>
        <w:rPr>
          <w:rFonts w:ascii="" w:hAnsi="" w:cs="" w:eastAsia=""/>
          <w:b w:val="false"/>
          <w:i w:val="true"/>
          <w:strike w:val="false"/>
          <w:color w:val="000000"/>
          <w:sz w:val="20"/>
          <w:u w:val="single"/>
        </w:rPr>
        <w:t>Journal of Dietary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 </w:t>
      </w:r>
      <w:r>
        <w:rPr>
          <w:rFonts w:ascii="" w:hAnsi="" w:cs="" w:eastAsia=""/>
          <w:b w:val="false"/>
          <w:i w:val="true"/>
          <w:strike w:val="false"/>
          <w:color w:val="000000"/>
          <w:sz w:val="20"/>
          <w:u w:val="none"/>
        </w:rPr>
        <w:t xml:space="preserve">細胞の吸着制御技術, </w:t>
      </w:r>
      <w:r>
        <w:rPr>
          <w:rFonts w:ascii="" w:hAnsi="" w:cs="" w:eastAsia=""/>
          <w:b w:val="false"/>
          <w:i w:val="false"/>
          <w:strike w:val="false"/>
          <w:color w:val="000000"/>
          <w:sz w:val="20"/>
          <w:u w:val="none"/>
        </w:rPr>
        <w:t>185-193,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ビタミン候補物質 pyrroloquinoline quinone(PQQ)の栄養生化学的性質と 生理機能性, </w:t>
      </w:r>
      <w:r>
        <w:rPr>
          <w:rFonts w:ascii="" w:hAnsi="" w:cs="" w:eastAsia=""/>
          <w:b w:val="false"/>
          <w:i w:val="true"/>
          <w:strike w:val="false"/>
          <w:color w:val="000000"/>
          <w:sz w:val="20"/>
          <w:u w:val="none"/>
        </w:rPr>
        <w:t xml:space="preserve">四国医学会誌,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179-184,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immobilization-induced muscle atrophy via intestinal actions,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JM Mudry, AV Chibalin, 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Zierath : </w:t>
      </w:r>
      <w:r>
        <w:rPr>
          <w:rFonts w:ascii="" w:hAnsi="" w:cs="" w:eastAsia=""/>
          <w:b w:val="false"/>
          <w:i w:val="false"/>
          <w:strike w:val="false"/>
          <w:color w:val="000000"/>
          <w:sz w:val="20"/>
          <w:u w:val="none"/>
        </w:rPr>
        <w:t xml:space="preserve">Exercise-induced methylation of Serhl2 promoter and implication for lipid metabolism in rat skeletal muscle,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exercise and immobility,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Sandu Cristina, Dumont Stéphanie, Vuillez Patrick, Challet Etienne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Bertile Fabrice : </w:t>
      </w:r>
      <w:r>
        <w:rPr>
          <w:rFonts w:ascii="" w:hAnsi="" w:cs="" w:eastAsia=""/>
          <w:b w:val="false"/>
          <w:i w:val="false"/>
          <w:strike w:val="false"/>
          <w:color w:val="000000"/>
          <w:sz w:val="20"/>
          <w:u w:val="none"/>
        </w:rPr>
        <w:t xml:space="preserve">Circadian clock modulation by bear serum in mouse skeletal muscle explants, </w:t>
      </w:r>
      <w:r>
        <w:rPr>
          <w:rFonts w:ascii="" w:hAnsi="" w:cs="" w:eastAsia=""/>
          <w:b w:val="false"/>
          <w:i w:val="true"/>
          <w:strike w:val="false"/>
          <w:color w:val="000000"/>
          <w:sz w:val="20"/>
          <w:u w:val="none"/>
        </w:rPr>
        <w:t xml:space="preserve">New Perspectives on the Physiological Basis of Muscle Loss, </w:t>
      </w:r>
      <w:r>
        <w:rPr>
          <w:rFonts w:ascii="" w:hAnsi="" w:cs="" w:eastAsia=""/>
          <w:b w:val="false"/>
          <w:i w:val="false"/>
          <w:strike w:val="false"/>
          <w:color w:val="000000"/>
          <w:sz w:val="20"/>
          <w:u w:val="none"/>
        </w:rPr>
        <w:t>Exeter, UK,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A Krook, JR Zierath,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Murakami,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E Oya,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The impact of ketogenic diets blended with medium-chain triacylglycerols on skeletal muscle metabolism during atrophy.,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Sugiuchi,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M Tsutsumi, T Shiuchi, Y Okamatsu, T Yoneshiro,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Regulatory mechanism of skeletal muscle-derived IL-6 expression: Impact on skeletal muscle-brown adipose tissue amino acid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60th Annual Meeting European Association for the Study of Diabetes,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Takafumi,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Ohno Rio, Fujii Yasuyuki, Suhara Yoshitomo, Carablese Vittorio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Naomi : </w:t>
      </w:r>
      <w:r>
        <w:rPr>
          <w:rFonts w:ascii="" w:hAnsi="" w:cs="" w:eastAsia=""/>
          <w:b w:val="false"/>
          <w:i w:val="false"/>
          <w:strike w:val="false"/>
          <w:color w:val="000000"/>
          <w:sz w:val="20"/>
          <w:u w:val="none"/>
        </w:rPr>
        <w:t xml:space="preserve">Verification of the interaction between human bitter taste receptor T2R46 and polyphenols; Computational chemistry approach, </w:t>
      </w:r>
      <w:r>
        <w:rPr>
          <w:rFonts w:ascii="" w:hAnsi="" w:cs="" w:eastAsia=""/>
          <w:b w:val="false"/>
          <w:i w:val="true"/>
          <w:strike w:val="false"/>
          <w:color w:val="000000"/>
          <w:sz w:val="20"/>
          <w:u w:val="none"/>
        </w:rPr>
        <w:t xml:space="preserve">11th International Conference on Polyphenols and Health,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The 10th IMCR symposium on Endocrine and Metabolism,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17th Scientific Meeting of the Asian Association for the Study of Diabetes,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穂積かおり (名), 平田 悠, 菅原健二 (名), 内山奏 (名), 井上朋也 (名), 安立原 (名), 西垣智子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小川渉 (名) : </w:t>
      </w:r>
      <w:r>
        <w:rPr>
          <w:rFonts w:ascii="" w:hAnsi="" w:cs="" w:eastAsia=""/>
          <w:b w:val="false"/>
          <w:i w:val="false"/>
          <w:strike w:val="false"/>
          <w:color w:val="000000"/>
          <w:sz w:val="20"/>
          <w:u w:val="none"/>
        </w:rPr>
        <w:t xml:space="preserve">The role of gut-muscle interaction in muscle mass regulation,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Piezo1,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小川渉 (名), 平田 悠, 内山奏 (名), 井上朋也 (名), 岩崎有作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Muscular-Neral Intestinal Network in Inflammation and Atrophy of Muscle During LimbImmobilization,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崇史,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須原 義智, 越阪部 奈緒美 : </w:t>
      </w:r>
      <w:r>
        <w:rPr>
          <w:rFonts w:ascii="" w:hAnsi="" w:cs="" w:eastAsia=""/>
          <w:b w:val="false"/>
          <w:i w:val="false"/>
          <w:strike w:val="false"/>
          <w:color w:val="000000"/>
          <w:sz w:val="20"/>
          <w:u w:val="none"/>
        </w:rPr>
        <w:t xml:space="preserve">計算化学を用いた苦味受容体とポリフェノールの相互作用の検証【2】,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小林 美咲, 濱田 侑希,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高齢期の脳内ATP量に及ぼす食餌性リンの影響,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美咲,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老化に伴う腎臓内ビタミンA量の増加機序の解明,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高脂肪食が心不全マウスの骨格筋脂質代謝に及ぼす影響,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運動における機械刺激感受性イオンチャネルPiezo1の機能の解明, </w:t>
      </w:r>
      <w:r>
        <w:rPr>
          <w:rFonts w:ascii="" w:hAnsi="" w:cs="" w:eastAsia=""/>
          <w:b w:val="false"/>
          <w:i w:val="true"/>
          <w:strike w:val="false"/>
          <w:color w:val="000000"/>
          <w:sz w:val="20"/>
          <w:u w:val="none"/>
        </w:rPr>
        <w:t xml:space="preserve">第42回内分泌代謝学サマーセミナー,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ビタミン候補物質ピロロキノリンキノン(PQQ)の生理機能性と作用機構,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小麦粉由来の大腸菌付着抑制成分を利用した細菌を付着させない新しい食中毒予防, </w:t>
      </w:r>
      <w:r>
        <w:rPr>
          <w:rFonts w:ascii="" w:hAnsi="" w:cs="" w:eastAsia=""/>
          <w:b w:val="false"/>
          <w:i w:val="true"/>
          <w:strike w:val="false"/>
          <w:color w:val="000000"/>
          <w:sz w:val="20"/>
          <w:u w:val="none"/>
        </w:rPr>
        <w:t xml:space="preserve">第45回日本食品微生物学会学術総会,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侑希,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All-transレチノイン酸によるリポファジーを介した脂肪肝抑制作用, </w:t>
      </w:r>
      <w:r>
        <w:rPr>
          <w:rFonts w:ascii="" w:hAnsi="" w:cs="" w:eastAsia=""/>
          <w:b w:val="false"/>
          <w:i w:val="true"/>
          <w:strike w:val="false"/>
          <w:color w:val="000000"/>
          <w:sz w:val="20"/>
          <w:u w:val="none"/>
        </w:rPr>
        <w:t xml:space="preserve">第31回日本がん予防学会学術大会,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憲治, 山口 愛, 北尾 真菜, 高橋 達也, 奥川 久, 村田 香織,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MitoRedCellEvent--, </w:t>
      </w:r>
      <w:r>
        <w:rPr>
          <w:rFonts w:ascii="" w:hAnsi="" w:cs="" w:eastAsia=""/>
          <w:b w:val="false"/>
          <w:i w:val="true"/>
          <w:strike w:val="false"/>
          <w:color w:val="000000"/>
          <w:sz w:val="20"/>
          <w:u w:val="none"/>
        </w:rPr>
        <w:t xml:space="preserve">第33回日本バイオイメージング学会学術集会,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杉内美月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堤真花 (名),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岡松優子 (名), 米代武司 (名), 堤理恵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尾形優奈 (名), 新居美香 (名), 堤理恵 (名), 松原由依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徳島県産香酸柑橘「阿波すず香」の抗肥満効果に関する研究,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穂積 かおり, 菅原 健二, 小川 渉 : </w:t>
      </w:r>
      <w:r>
        <w:rPr>
          <w:rFonts w:ascii="" w:hAnsi="" w:cs="" w:eastAsia=""/>
          <w:b w:val="false"/>
          <w:i w:val="false"/>
          <w:strike w:val="false"/>
          <w:color w:val="000000"/>
          <w:sz w:val="20"/>
          <w:u w:val="none"/>
        </w:rPr>
        <w:t xml:space="preserve">運動における機械刺激感受性イオンチャネルPiezo1を介した筋肥大，代謝制御機構の解明, </w:t>
      </w:r>
      <w:r>
        <w:rPr>
          <w:rFonts w:ascii="" w:hAnsi="" w:cs="" w:eastAsia=""/>
          <w:b w:val="false"/>
          <w:i w:val="true"/>
          <w:strike w:val="false"/>
          <w:color w:val="000000"/>
          <w:sz w:val="20"/>
          <w:u w:val="none"/>
        </w:rPr>
        <w:t xml:space="preserve">第35回分子糖尿病学シンポジウム,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伏見 太希,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二川 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yrroloquinoline quinone (PQQ) 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杉谷 里菜,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オリーブ由来ポリフェノールOleuropeinはセロトニン分泌を促進する,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quinone(PQQ)の抗肥満作用の解明,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大地,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越阪部 奈緒美 : </w:t>
      </w:r>
      <w:r>
        <w:rPr>
          <w:rFonts w:ascii="" w:hAnsi="" w:cs="" w:eastAsia=""/>
          <w:b w:val="false"/>
          <w:i w:val="false"/>
          <w:strike w:val="false"/>
          <w:color w:val="000000"/>
          <w:sz w:val="20"/>
          <w:u w:val="none"/>
        </w:rPr>
        <w:t xml:space="preserve">消化管を模した環境下におけるポリフェノール化合物の安定性,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麻生 賢太,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フラボノイドの酸化生成物およびRedox特性に及ぼすC環構造の影響,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竹ノ内 咲音,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和田 七海,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心不全マウスにおける肝糖新生能の検討,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七海,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竹ノ内 咲音,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概日リズムからみた不全心筋のエネルギー代謝障害,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糟谷 翼, 堤 理恵,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フラボノイドによるアミノ酸取り込み向上作用,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綾花, 辻 健太郎, 飯泉 陽介, 阪本 龍司 :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綾花, 辻 健太郎, 飯泉 陽介,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阪本 龍司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廣木 健登, 藤井 靖之,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須原 義智, 越阪部 奈緒美 : </w:t>
      </w:r>
      <w:r>
        <w:rPr>
          <w:rFonts w:ascii="" w:hAnsi="" w:cs="" w:eastAsia=""/>
          <w:b w:val="false"/>
          <w:i w:val="false"/>
          <w:strike w:val="false"/>
          <w:color w:val="000000"/>
          <w:sz w:val="20"/>
          <w:u w:val="none"/>
        </w:rPr>
        <w:t xml:space="preserve">C環構造の異なるフラボノイド類のRedox特性依存的な生理活性発現の解明,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 による NAMPT 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麻生 賢太,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フラボノイドの安定性および酸化還元特性に及ぼすC環構造の影響,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春美, 中島 史恵, 井上 飛鳥,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内田 浩二, 柴田 貴広 : </w:t>
      </w:r>
      <w:r>
        <w:rPr>
          <w:rFonts w:ascii="" w:hAnsi="" w:cs="" w:eastAsia=""/>
          <w:b w:val="false"/>
          <w:i w:val="false"/>
          <w:strike w:val="false"/>
          <w:color w:val="000000"/>
          <w:sz w:val="20"/>
          <w:u w:val="none"/>
        </w:rPr>
        <w:t xml:space="preserve">ピロロキノリンキノンによるGPR35アイソフォーム選択的なシグナル伝達経路の解析,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優音, 丸山 里佳, 奥村 陽介, 滝川 真輝, 磯部 佳奈, 遠藤 真子, 山本 真由, 源平 結愛, 中野 真琴,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CKDモデルラットにおける高リン血症に対する運動の効果, </w:t>
      </w:r>
      <w:r>
        <w:rPr>
          <w:rFonts w:ascii="" w:hAnsi="" w:cs="" w:eastAsia=""/>
          <w:b w:val="false"/>
          <w:i w:val="true"/>
          <w:strike w:val="false"/>
          <w:color w:val="000000"/>
          <w:sz w:val="20"/>
          <w:u w:val="none"/>
        </w:rPr>
        <w:t xml:space="preserve">第9回日本CKD-MBD学会 学術集会・総会,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Inoue, Tomoko Nishigaki, Yu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Kenji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Effects of Systemic and Skeletal Muscle-Specific Overexpression of Piezo1, </w:t>
      </w:r>
      <w:r>
        <w:rPr>
          <w:rFonts w:ascii="" w:hAnsi="" w:cs="" w:eastAsia=""/>
          <w:b w:val="false"/>
          <w:i w:val="true"/>
          <w:strike w:val="false"/>
          <w:color w:val="000000"/>
          <w:sz w:val="20"/>
          <w:u w:val="single"/>
        </w:rPr>
        <w:t>The Kobe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Teruhiro Morishita, Umemoto Nobuhiko,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Kohno Kazuyo, Shiota Shunsuke, Shinohara Mina,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Energy and Protein Intake Requirements to Prevent Body Weight Loss in Elderly Residents of Nursing Homes,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e83983, 2025.</w:t>
      </w:r>
    </w:p>
    <w:p>
      <w:pPr>
        <w:numPr>
          <w:numId w:val="8"/>
        </w:numPr>
        <w:autoSpaceDE w:val="off"/>
        <w:autoSpaceDN w:val="off"/>
        <w:spacing w:line="-240" w:lineRule="auto"/>
        <w:ind w:left="30"/>
      </w:pPr>
      <w:r>
        <w:rPr>
          <w:rFonts w:ascii="" w:hAnsi="" w:cs="" w:eastAsia=""/>
          <w:b w:val="true"/>
          <w:i w:val="false"/>
          <w:strike w:val="false"/>
          <w:color w:val="000000"/>
          <w:sz w:val="20"/>
          <w:u w:val="none"/>
        </w:rPr>
        <w:t>Ryo Hayakawa, Takeshi Ishii, Taiki Fushimi, Yuki Kamei, Ai Yamaguchi, Kenji Sugimoto,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Luteolin protects human ARPE-19 retinal pigment epithelium cells from blue light-induced phototoxicity through activation of Nrf2/Keap1 signaling,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Hayakawa, Takeshi Ishii,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Yuki Kamei, Ai Yamaguchi, Kenji Sugimoto,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Akagawa : </w:t>
      </w:r>
      <w:r>
        <w:rPr>
          <w:rFonts w:ascii="" w:hAnsi="" w:cs="" w:eastAsia=""/>
          <w:b w:val="false"/>
          <w:i w:val="false"/>
          <w:strike w:val="false"/>
          <w:color w:val="000000"/>
          <w:sz w:val="20"/>
          <w:u w:val="none"/>
        </w:rPr>
        <w:t xml:space="preserve">Luteolin protects human ARPE-19 retinal pigment epithelium cells from blue light-induced phototoxicity through activation of Nrf2/Keap1 signaling,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Kuroda,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Rin Chamoto, Yuna Izumi-Mishima, Sonoko Yasui-Yamada, M. Yasuo Tsutsumi,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DNA methyltransferase inhibition by 5-azacytidine promotes thermogenic programming in beige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152094, 2025.</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自身の栄養研究を振り返って, </w:t>
      </w:r>
      <w:r>
        <w:rPr>
          <w:rFonts w:ascii="" w:hAnsi="" w:cs="" w:eastAsia=""/>
          <w:b w:val="false"/>
          <w:i w:val="true"/>
          <w:strike w:val="false"/>
          <w:color w:val="000000"/>
          <w:sz w:val="20"/>
          <w:u w:val="none"/>
        </w:rPr>
        <w:t xml:space="preserve">栄養-Trends of Nutrition,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95-97,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マウス腓腹筋の体組成と水分変化を捉える生体電気インピーダンスベクトル分析の意義, </w:t>
      </w:r>
      <w:r>
        <w:rPr>
          <w:rFonts w:ascii="" w:hAnsi="" w:cs="" w:eastAsia=""/>
          <w:b w:val="false"/>
          <w:i w:val="true"/>
          <w:strike w:val="false"/>
          <w:color w:val="000000"/>
          <w:sz w:val="20"/>
          <w:u w:val="none"/>
        </w:rPr>
        <w:t xml:space="preserve">第79回 日本栄養・食糧学会,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田中 由貴子, 小野 聖実, 岩﨑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地域在住高齢者におけるエクオール産生能に基づく食生活，認知および身体特性の検討,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α-Humuleneの細胞内NAD+ 濃度上昇作用を介した細胞老化抑制効果の解明,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崇史, 大野 理緒,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須原 義智, 麻生 賢太, 田形 千佳, 一谷 正己, 越阪部 奈緒美 : </w:t>
      </w:r>
      <w:r>
        <w:rPr>
          <w:rFonts w:ascii="" w:hAnsi="" w:cs="" w:eastAsia=""/>
          <w:b w:val="false"/>
          <w:i w:val="false"/>
          <w:strike w:val="false"/>
          <w:color w:val="000000"/>
          <w:sz w:val="20"/>
          <w:u w:val="none"/>
        </w:rPr>
        <w:t xml:space="preserve">計算化学を用いた苦味受容体とポリフェノールの相互作用の検証 【4】,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渚,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血管石灰化を抑制する香辛料の探索,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平畠 千絵, 廣木 健登,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Cyanidin-3-O-glucosideの循環動態への影響とその作用メカニズムの検証,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栄養投与量と栄養評価,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臨床に必要な基礎知識,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栄養アセスメントとケアプラン,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栄養補給法,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パネルディスカッション「次世代のリーダーが育つために∼必要な支援とは∼」, </w:t>
      </w:r>
      <w:r>
        <w:rPr>
          <w:rFonts w:ascii="" w:hAnsi="" w:cs="" w:eastAsia=""/>
          <w:b w:val="false"/>
          <w:i w:val="true"/>
          <w:strike w:val="false"/>
          <w:color w:val="000000"/>
          <w:sz w:val="20"/>
          <w:u w:val="none"/>
        </w:rPr>
        <w:t xml:space="preserve">活躍する女性リーダーをはぐくむ四国・徳島大学に!∼徳島大学女性リーダー育成プロジェクト∼,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