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5"/>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胎盤 - 母体臓器連関を担う細胞外小胞の輸送機構,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Naked mRNA Vaccines via Iontophoresis,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わかりやすい機器分析学，第5版,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Tega, Yusuke Kawauchi, Shin-ichi Akanuma,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In vitro characterization of taurine transport using the human brain microvascular endothelial cell line as a human blood-brain barrier model,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101040, 2024.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Yuika Seto, Alam S. M. Tafsirul Tapu, Natsuho Kugisaki,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Kogure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extracellular vesicles derived from human trophoblast stem cells in human blood-brain barrier endothelial cells,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Takeshi Hori, Hirokazu Kaji, Hiroaki Okae, Takahiro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placental barrier in a microfluidic chip,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Sakura Mama, Yuka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Placental extracellular vesicles: their unique characteristics of the blood-brain barrier transport, </w:t>
      </w:r>
      <w:r>
        <w:rPr>
          <w:rFonts w:ascii="" w:hAnsi="" w:cs="" w:eastAsia=""/>
          <w:b w:val="false"/>
          <w:i w:val="true"/>
          <w:strike w:val="false"/>
          <w:color w:val="000000"/>
          <w:sz w:val="20"/>
          <w:u w:val="none"/>
        </w:rPr>
        <w:t xml:space="preserve">International Federation of Placenta Association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Hideaki Nishihara, Kinya Matsuo, Ayaka Hashimoto,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in Brain Diseases on a Chip, </w:t>
      </w:r>
      <w:r>
        <w:rPr>
          <w:rFonts w:ascii="" w:hAnsi="" w:cs="" w:eastAsia=""/>
          <w:b w:val="false"/>
          <w:i w:val="true"/>
          <w:strike w:val="false"/>
          <w:color w:val="000000"/>
          <w:sz w:val="20"/>
          <w:u w:val="none"/>
        </w:rPr>
        <w:t xml:space="preserve">Twenty-first International Conference on Flow Dynamics,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Kakiuchi Naoya, Ochiai Junya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and Iis Application to Titration by Feedback-based Flow Ratiometry,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none"/>
        </w:rPr>
        <w:t>Chiang Mai, Thailand,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ヒト血液脳関門輸送システムの解明と脳疾患モデル化三次元ヒト血液脳関門チップの開発, </w:t>
      </w:r>
      <w:r>
        <w:rPr>
          <w:rFonts w:ascii="" w:hAnsi="" w:cs="" w:eastAsia=""/>
          <w:b w:val="false"/>
          <w:i w:val="true"/>
          <w:strike w:val="false"/>
          <w:color w:val="000000"/>
          <w:sz w:val="20"/>
          <w:u w:val="none"/>
        </w:rPr>
        <w:t xml:space="preserve">第65回日本神経病理学会,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脳虚血/再灌流環境を利用したナノ粒子送達技術の確立,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分子間相互作用を利用した抗酸化活性向上リポソーム製剤の開発,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小西 晴貴,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非接触型イオントフォレシスによる皮内薬物送達,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Tafsirul M S Alam,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vitamin E derivative ameliorates obesity in high fat diet induced obese mice,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コハク酸によるがん細胞特異的アポトーシス誘導機構の検討,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ビタミンEエーテル誘導体の構造安定性と脂肪蓄積抑制効果,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ビタミンEコハク酸の細胞障害性制御による抗肥満効果の誘導, </w:t>
      </w:r>
      <w:r>
        <w:rPr>
          <w:rFonts w:ascii="" w:hAnsi="" w:cs="" w:eastAsia=""/>
          <w:b w:val="false"/>
          <w:i w:val="true"/>
          <w:strike w:val="false"/>
          <w:color w:val="000000"/>
          <w:sz w:val="20"/>
          <w:u w:val="none"/>
        </w:rPr>
        <w:t xml:space="preserve">第76回日本ビタミン学会,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微弱電流による高分子物質の細胞質送達, </w:t>
      </w:r>
      <w:r>
        <w:rPr>
          <w:rFonts w:ascii="" w:hAnsi="" w:cs="" w:eastAsia=""/>
          <w:b w:val="false"/>
          <w:i w:val="true"/>
          <w:strike w:val="false"/>
          <w:color w:val="000000"/>
          <w:sz w:val="20"/>
          <w:u w:val="none"/>
        </w:rPr>
        <w:t xml:space="preserve">日本膜学会第46年会,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康太, 西村 円香,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吸光光度法による過塩素酸イオンのフロー分析, </w:t>
      </w:r>
      <w:r>
        <w:rPr>
          <w:rFonts w:ascii="" w:hAnsi="" w:cs="" w:eastAsia=""/>
          <w:b w:val="false"/>
          <w:i w:val="true"/>
          <w:strike w:val="false"/>
          <w:color w:val="000000"/>
          <w:sz w:val="20"/>
          <w:u w:val="none"/>
        </w:rPr>
        <w:t xml:space="preserve">第30回分析化学若手セミナー,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ボロン酸基含有ポリマーを使用したヌクレオシド封入ナノ粒子のイオントフォレシスによる皮内送達,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電気による新しいDDSの開発,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脳虚血/再灌流領域の特性を利用した薬物送達法開発の検討, </w:t>
      </w:r>
      <w:r>
        <w:rPr>
          <w:rFonts w:ascii="" w:hAnsi="" w:cs="" w:eastAsia=""/>
          <w:b w:val="false"/>
          <w:i w:val="true"/>
          <w:strike w:val="false"/>
          <w:color w:val="000000"/>
          <w:sz w:val="20"/>
          <w:u w:val="none"/>
        </w:rPr>
        <w:t xml:space="preserve">第45回 生体膜と薬物の相互作用シンポジウム,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マウス条件的不死化脳毛細血管内皮細胞株を用いた歯周病菌由来膜小胞の内在化過程の可視化,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ヒト胎盤栄養膜細胞株における歯周病菌由来膜小胞の取り込み特性,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ヒト血液脳関門における歯周病原性細菌由来ナノ粒子の取り込み動態,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ヒト脳微小血管内皮細胞において輸送体タンパク質の発現量を決める要因の解明, </w:t>
      </w:r>
      <w:r>
        <w:rPr>
          <w:rFonts w:ascii="" w:hAnsi="" w:cs="" w:eastAsia=""/>
          <w:b w:val="false"/>
          <w:i w:val="true"/>
          <w:strike w:val="false"/>
          <w:color w:val="000000"/>
          <w:sz w:val="20"/>
          <w:u w:val="none"/>
        </w:rPr>
        <w:t xml:space="preserve">ヒト脳微小血管内皮細胞において輸送体タンパク質の発現量を決める要因の解明,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妊娠マウスの脳微小血管画分におけるタンパク質の発現変動,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彩伽, 酒巻 祐花, 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ヒト脳関門を模倣するスフェロイドモデル,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聖晟,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堀 武志, 梶 弘和, 岡江 寛明, 有馬 隆博, 立川 正憲 : </w:t>
      </w:r>
      <w:r>
        <w:rPr>
          <w:rFonts w:ascii="" w:hAnsi="" w:cs="" w:eastAsia=""/>
          <w:b w:val="false"/>
          <w:i w:val="false"/>
          <w:strike w:val="false"/>
          <w:color w:val="000000"/>
          <w:sz w:val="20"/>
          <w:u w:val="none"/>
        </w:rPr>
        <w:t xml:space="preserve">脳微小血管内皮細胞におけるヒト栄養膜幹細胞由来細胞外小胞の取り込み機構,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ヒト脳微小血管内皮細胞におけるCD147-膜輸送体スーパーコンプレックスの分子実体解明,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皮膚バリア機能関連因子に対してイオントフォレシスが及ぼす影響,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瑞希, 阿部 洋,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イオントフォレシスによる効率的なmRNAワクチンシステムの確立,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非接触型イオントフォレシスによるヒアルロン酸の皮内送達,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イオントフォレシス時の微弱電流が細胞生理に及ぼす影響の検討,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Benjamin Tam Chee Keen,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アスタキサンチンとのリポソーム共封入によるビタミンEコハク酸の生物活性制御の検討,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生成, Tapu S M Tafsirul Alam,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構造安定性を向上させたトコフェロールエーテル誘導体の脂肪蓄積抑制効果とそのメカニズム,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浦西 真里,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サルコペニア治療を目指したイオントフォレシスによる骨格筋への核酸送達,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釘崎 夏歩,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ビタミンEコハク酸による脂肪蓄積抑制効果のメカニズムの検討,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隅谷 優弥,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抗腫瘍医薬品を組み合わせたイオントフォレシスによる皮内送達の検討,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イオントフォレシスを用いた肝臓表面からのsiRNA送達による疾患治療,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本村 風羽,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妊娠高血圧症候群治療を目指したビタミンEコハク酸による組織・細胞内酸化ストレス誘導の検討,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Ray Manobendro Nath,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がん細胞に特異的なビタミンEコハク酸によるアポトーシス誘導機構の検討,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脂質膜中での分子間相互作用による抗酸化活性向上リポソームの開発,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イオントフォレシスによる肝臓局所的な核酸医薬の送達,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Alam Tafsirul M Tapu, Kinari Hayashi,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ether type vitamin E derivative in high-fat diet induced obese mice,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コラーゲン合成の誘導を目的としたビタミンCの非侵襲的皮内送達,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血中薬物濃度の維持を目的とした薬物結合ナノ粒子のイオントフォレシスによる皮内送達,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薬物の徐放を⽬的としたイオントフォレシスによるナノ粒⼦の送達,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 莉央,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コラーゲン合成の誘導を⽬的としたビタミンC の⾮侵襲的⽪内送達, </w:t>
      </w:r>
      <w:r>
        <w:rPr>
          <w:rFonts w:ascii="" w:hAnsi="" w:cs="" w:eastAsia=""/>
          <w:b w:val="false"/>
          <w:i w:val="true"/>
          <w:strike w:val="false"/>
          <w:color w:val="000000"/>
          <w:sz w:val="20"/>
          <w:u w:val="none"/>
        </w:rPr>
        <w:t xml:space="preserve">遺伝⼦・デリバリー研究会熊本カンファレンス2024,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山田 祥熙, 井原 嵩人, 関 和雅,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ビス(オルガノチオ)ホスホリル酢酸メチルを用いるジアステレオ分岐的HWE型反応の開発,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扇田 彩希, 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万々 桜, 日高 萌実,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ヒト脳微小血管内皮細胞における歯周病菌P.gingivalis由来メンブレンベシクルの取り込み動態,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マウス血液脳関門in vitroモデル細胞における歯周病菌由来膜小胞の内在化過程の可視化,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西原 秀昭, 松尾 欣哉, 橋本 彩伽,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脳疾患iPS細胞を用いた三次元ヒト血液脳関門のマイクロ流体モデルの構築, </w:t>
      </w:r>
      <w:r>
        <w:rPr>
          <w:rFonts w:ascii="" w:hAnsi="" w:cs="" w:eastAsia=""/>
          <w:b w:val="false"/>
          <w:i w:val="true"/>
          <w:strike w:val="false"/>
          <w:color w:val="000000"/>
          <w:sz w:val="20"/>
          <w:u w:val="none"/>
        </w:rPr>
        <w:t xml:space="preserve">第47回日本神経組織培養研究会,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虚血/再灌流領域に対する能動的薬物送達を目的とした標的分子探索,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大空,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微弱電流を用いるイオントフォレシスの細胞生理への影響,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愛琳, 大塚 ちほ,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イオントフォレシス処理による皮膚バリア機能関連因子への影響, </w:t>
      </w:r>
      <w:r>
        <w:rPr>
          <w:rFonts w:ascii="" w:hAnsi="" w:cs="" w:eastAsia=""/>
          <w:b w:val="false"/>
          <w:i w:val="true"/>
          <w:strike w:val="false"/>
          <w:color w:val="000000"/>
          <w:sz w:val="20"/>
          <w:u w:val="none"/>
        </w:rPr>
        <w:t xml:space="preserve">第63回日本薬学会・日本薬剤師会・日本病院薬剤師会,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脳虚血/再灌流後の脳血管内皮細胞周辺環境変化を利用した薬物送達に関する検討,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血中薬物濃度の維持を目的とした薬物結合コア含有リポソームの皮内送達,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山﨑 みのり,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リポソーム脂質膜中における抗酸化物質の相互作用に基づく抗酸化活性向上機構の解明, </w:t>
      </w:r>
      <w:r>
        <w:rPr>
          <w:rFonts w:ascii="" w:hAnsi="" w:cs="" w:eastAsia=""/>
          <w:b w:val="false"/>
          <w:i w:val="true"/>
          <w:strike w:val="false"/>
          <w:color w:val="000000"/>
          <w:sz w:val="20"/>
          <w:u w:val="none"/>
        </w:rPr>
        <w:t xml:space="preserve">膜シンポジウム2024,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志強,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薬物封入リポソームのイオントフォレシスによる薬物徐放性の検討,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 of ether type tocopherol derivative on obese mice, </w:t>
      </w:r>
      <w:r>
        <w:rPr>
          <w:rFonts w:ascii="" w:hAnsi="" w:cs="" w:eastAsia=""/>
          <w:b w:val="false"/>
          <w:i w:val="true"/>
          <w:strike w:val="false"/>
          <w:color w:val="000000"/>
          <w:sz w:val="20"/>
          <w:u w:val="none"/>
        </w:rPr>
        <w:t xml:space="preserve">BioMedical Forum 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清藤 迪子, MANOBENDRO NATH RAY,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ビタミンEコハク酸によるアポトーシス誘導機構のがん・正常細胞での比較,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TAPU S M TAFSIRUL ALAM, 林 生成,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derivative attenuates obesity, </w:t>
      </w:r>
      <w:r>
        <w:rPr>
          <w:rFonts w:ascii="" w:hAnsi="" w:cs="" w:eastAsia=""/>
          <w:b w:val="false"/>
          <w:i w:val="true"/>
          <w:strike w:val="false"/>
          <w:color w:val="000000"/>
          <w:sz w:val="20"/>
          <w:u w:val="none"/>
        </w:rPr>
        <w:t xml:space="preserve">第34回ビタミンE研究会,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万々 桜, 大倉 直人, 竹中 彰治, 梶 弘和,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ヒト血液脳関門を模倣したマイクロ流体モデルにおける歯周病原性細菌由来ナノ粒子の取り込み動態, </w:t>
      </w:r>
      <w:r>
        <w:rPr>
          <w:rFonts w:ascii="" w:hAnsi="" w:cs="" w:eastAsia=""/>
          <w:b w:val="false"/>
          <w:i w:val="true"/>
          <w:strike w:val="false"/>
          <w:color w:val="000000"/>
          <w:sz w:val="20"/>
          <w:u w:val="none"/>
        </w:rPr>
        <w:t xml:space="preserve">2024年度生体医歯工学共同研究拠点成果報告会,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倫子,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ヒト胎盤栄養膜細胞における歯周病菌由来外膜小胞の内在化機構,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もも香, 大倉 直人,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竹中 彰治, 橋本 彩伽, 日高 萌実, 万々 桜,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ヒト脳微小血管内皮細胞における歯周病原性細菌由来ナノ粒子の輸送機構,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虚血/再灌流領域血管内皮に対するリポソーム標的化に関する検討,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電気を利用したドラッグデリバリーシステムの開発,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continuous pH measurement and its application to titration by feedback-based flow ratiometry using universal indicator, </w:t>
      </w:r>
      <w:r>
        <w:rPr>
          <w:rFonts w:ascii="" w:hAnsi="" w:cs="" w:eastAsia=""/>
          <w:b w:val="false"/>
          <w:i w:val="true"/>
          <w:strike w:val="false"/>
          <w:color w:val="000000"/>
          <w:sz w:val="20"/>
          <w:u w:val="none"/>
        </w:rPr>
        <w:t xml:space="preserve">第26回徳島地区分析技術セミナー,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Satoh, Rika Ohta,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Intermolecular O-Peptidylation Protocol Enabled by Sequential Acyl Transfer on Thiol-Incorporated Threonine Followed by Desulfurization,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e202501072,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Low-Density Lipoprotein Receptor-Targeted Liposomes for Enhanced Accumulation in Ischemia/Reperfusion Environment,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1008-1015,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Minori,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Maoka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synergistic antioxidative activity of astaxanthin and curcumin by co-encapsulation in a liposomal formulation,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Sugimoto, Takaaki Nagao, Kazuma Kurokawa, Tsukasa Tawatari, Yasunori Miyakawa, Shun Fujimura,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 Aki Kohyama, Yusuke Kuroda,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 Potassium Base-Promoted Intramolecular EnolateOlefin Metathesis,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e00737,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 </w:t>
      </w:r>
      <w:r>
        <w:rPr>
          <w:rFonts w:ascii="" w:hAnsi="" w:cs="" w:eastAsia=""/>
          <w:b w:val="false"/>
          <w:i w:val="false"/>
          <w:strike w:val="false"/>
          <w:color w:val="000000"/>
          <w:sz w:val="20"/>
          <w:u w:val="none"/>
        </w:rPr>
        <w:t xml:space="preserve">測色検出法の開発と流れ分析法への応用,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INOUE Shuya, OKUNISHI Kazuho,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Fuchi Yasufumi, Ito Yuta, Hari Yoshiyuki,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oligonuleotides based on the phosphorus fluoride exchange reaction, </w:t>
      </w:r>
      <w:r>
        <w:rPr>
          <w:rFonts w:ascii="" w:hAnsi="" w:cs="" w:eastAsia=""/>
          <w:b w:val="false"/>
          <w:i w:val="true"/>
          <w:strike w:val="false"/>
          <w:color w:val="000000"/>
          <w:sz w:val="20"/>
          <w:u w:val="none"/>
        </w:rPr>
        <w:t xml:space="preserve">change reaction,, </w:t>
      </w:r>
      <w:r>
        <w:rPr>
          <w:rFonts w:ascii="" w:hAnsi="" w:cs="" w:eastAsia=""/>
          <w:b w:val="false"/>
          <w:i w:val="false"/>
          <w:strike w:val="false"/>
          <w:color w:val="000000"/>
          <w:sz w:val="20"/>
          <w:u w:val="none"/>
        </w:rPr>
        <w:t>Dec.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含窒素複素環式カルベン触媒を用いるアルデヒドのα-チオ基転位反応によるチオエステル合成, </w:t>
      </w:r>
      <w:r>
        <w:rPr>
          <w:rFonts w:ascii="" w:hAnsi="" w:cs="" w:eastAsia=""/>
          <w:b w:val="false"/>
          <w:i w:val="true"/>
          <w:strike w:val="false"/>
          <w:color w:val="000000"/>
          <w:sz w:val="20"/>
          <w:u w:val="none"/>
        </w:rPr>
        <w:t xml:space="preserve">日本プロセス化学会2025サマーシンポジウム,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