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1339-1346,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567-574,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Komori, Yoshihiro Takamura, Yutaka Yamada, Masakazu Morioka, Hisashi Matsubara, Takao Hirano,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Miho Shimizu, Sentaro Kusuhara, Tomoya Murakami, Ryotaro Nihei, Tetsuo Ueda, Hiroshi Kunikata, Tatsuya Jujo, Hiroto Terasaki, Daisuke Nagasato, Kousuke Noda, Rie Osaka, Kazuki Nagai, Shigeo Yoshida, Miho Nozaki, Hidetaka Noma, Gaku Ishigooka, Aya Takahashi, Osamu Sawada,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Impact of the COVID-19 Pandemic on Anti-Vascular Endothelial Growth Factor Therapy for Diabetic Macular Edema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Ayano Yoshimura,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Takaaki Sugisawa, Yuki Komuku-Yamamoto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237 Japanese Patients with Exogenous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1133-1141,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Nagasato, Hayato Tanaka,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Authors' comments on "branch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502, 2022.</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863-869,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991-1021,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3589-3595,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3279-3286,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869-878,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1505-1512,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Murata, Daisuke Nagasato, Hayato Tanaka, Shunsuke Nakakura, Toshihiko Nagasawa,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artery occlusion with unruptured retinal arterial macroaneurysm post-SARS-CoV-2 vaccination: A case report, </w:t>
      </w:r>
      <w:r>
        <w:rPr>
          <w:rFonts w:ascii="" w:hAnsi="" w:cs="" w:eastAsia=""/>
          <w:b w:val="false"/>
          <w:i w:val="true"/>
          <w:strike w:val="false"/>
          <w:color w:val="000000"/>
          <w:sz w:val="20"/>
          <w:u w:val="single"/>
        </w:rPr>
        <w:t>European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NP53-NP56, 2023.</w:t>
      </w:r>
    </w:p>
    <w:p>
      <w:pPr>
        <w:numPr>
          <w:numId w:val="6"/>
        </w:numPr>
        <w:autoSpaceDE w:val="off"/>
        <w:autoSpaceDN w:val="off"/>
        <w:spacing w:line="-240" w:lineRule="auto"/>
        <w:ind w:left="30"/>
      </w:pPr>
      <w:r>
        <w:rPr>
          <w:rFonts w:ascii="" w:hAnsi="" w:cs="" w:eastAsia=""/>
          <w:b w:val="true"/>
          <w:i w:val="false"/>
          <w:strike w:val="false"/>
          <w:color w:val="000000"/>
          <w:sz w:val="20"/>
          <w:u w:val="none"/>
        </w:rPr>
        <w:t>Y. Tien Wong, Zdenka Haskova, Kemal Asik, R. Caroline Baumal, G. Karl Csaky, Nicole Eter, A. Jane Ives, J. Glenn Jaffe, François Jean Korobelnik, Hugh Lin, Toshinori Murata, Paisan Ruamviboonsuk, G. Patricio Schlottmann, I. András Seres, David Silverman, Xiaodong Sun, Yannan Tang, A. John Wells, Hee Young Yoon, C. Charles Wykoff, Thomas Aaberg, Ashkan Abbey, Elmira Abdulaeva, Santiago Abengoechea, Prema Abraham, Thomas Ach, Serrhel Adams, Alfredo Civera Adan, Sean Adrean, Hansjurgen Agostini, Suhail Alam, Arturo Alezzandrini, Virgil Alfaro, Daniel Aliseda, Arghavan Almony, Pedro Amat, Payam Amini, Andrew Antoszyk, Luis Arias, Riaz Asaria, Marcos Avila, C. Carl Awh, Joaquin Bafalluy, Carl Baker, Francesco Bandello, Mark Barakat, Karen Barraza, Gyorgy Bator, R. Caroline Baumal, Rubens Belfort, Chris Bergstrom, George Bertolucci, Thomas Bochow, Matthias Bolz, Emilia Borcz, Arnaldo Bordon, David Boyer, Galina Bratko, Michael Brent, Jamin Brown, M. David Brown, Maria Budzinskaya, Sylvia Buffet, Stuart Burgess, Ben Burton, Miguel Busquets, Francisco Cabrera, Carlo Cagini, Jorge Calzada, Peter Campochiaro, John Carlson, Alessandro Castellarin, Carlos Cava, Voraporn Chaikitmongkol, Clement Chan, Emmanuel Chang, Jonathan Chang, Andrew Chang, Steve Charles, Nauman Chaudhry, Caroline Chee, Judy Chen, Fred Chen, Jen Shih Chen, Richard Cheong-Leen, Allen Chiang, Mark Chittum, David Chow, Brian Connolly, Loic Pierre Cornut, G. Karl Csaky, Carl Danzig, Arup Das, Vesselin Daskalov, Carmen Desco, Amr Dessouki, John Dickinson, Brian Do, Michael Dollin, Pravin Dugel,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Faricimab Treat-and-Extend for Diabetic Macular Edema: Two-Year Results from the Randomized Phase 3 YOSEMITE and RHINE Trials, </w:t>
      </w:r>
      <w:r>
        <w:rPr>
          <w:rFonts w:ascii="" w:hAnsi="" w:cs="" w:eastAsia=""/>
          <w:b w:val="false"/>
          <w:i w:val="true"/>
          <w:strike w:val="false"/>
          <w:color w:val="000000"/>
          <w:sz w:val="20"/>
          <w:u w:val="single"/>
        </w:rPr>
        <w:t>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日本視能訓練士協会誌,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57-61,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M. Arshad Khanani, Aachal Kotecha, Andrew Chang, Jen Shih Chen, Youxin Chen, Robyn Guymer, S. Jeffrey Heier, G. Frank Holz, Tomohiro Iida, A. Jane Ives, I. Jennifer Lim, Hugh Lin, Stephan Michels, Carlos Ruiz Quezada, Ursula Schmidt-Erfurth, David Silverman, Rishi Singh, Balakumar Swaminathan, R. Jeffrey Willis, Ramin Tadayoni, Ashkan Abbey, Elmira Abdulaeva, Prema Abraham, Alfredo Civera Adan, Hansjurgen Agostini, Arturo Alezzandrini, Virgil Alfaro, Arghavan Almony, Lebriz Altay, Payam Amini, Andrew Antoszyk, Etelka Aradi, Luis Arias, Jennifer Arnold, Riaz Asaria, Sergei Astakhov, Yury Astakhov, C. Carl Awh, Chandra Balaratnasingam, Sanjiv Banerjee, Caroline Baumal, Matthias Becker, Rubens Belfort, Galina Bratko, Z. William Bridges, Jamin Brown, M. David Brown, Maria Budzinskaya, Sylvia Buffet, Stuart Burgess, Iksoo Byon, Carlo Cagini, Jorge Calzada, Stone Cameron, Peter Campochiaro, John Carlson, Angela Carneiro, Clement Chan, Emmanuel Chang, Daniel Chao, Nauman Chaudhry, Caroline Chee, Andrew Cheek, Ni San Chen, Gemmy Cheung, Saradha Chexal, Mark Chittum, David Chow, Abosede Cole, Brian Connolly, Loic Pierre Cornut, Stephen Couvillion, Carl Danzig, Vesselin Daskalov, Amr Dessouki, Francois Devin, Michael Dollin, Rosa Dolz, Louise Downey, Richard Dreyer, Pravin Dugel, David Eichenbaum, Bora Eldem, Robert Engstrom, Josep Joan Escobar, Nicole Eter, W. David Faber, Naomi Falk, Leonard Feiner, Fernandez Alvaro Vega, Philip Ferrone, Marta Figueroa, Howard Fine, Mitchell Fineman, M. Gregory Fox, Catherine Francais, Pablo Franco, Samantha Fraser-Bell, Nicholas Fung, Furno Federico Sola,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TENAYA and LUCERNE: Two-Year Results from the Phase 3 Neovascular Age-Related Macular Degeneration Trials of Faricimab with Treat-and-Extend Dosing in Year 2, </w:t>
      </w:r>
      <w:r>
        <w:rPr>
          <w:rFonts w:ascii="" w:hAnsi="" w:cs="" w:eastAsia=""/>
          <w:b w:val="false"/>
          <w:i w:val="true"/>
          <w:strike w:val="false"/>
          <w:color w:val="000000"/>
          <w:sz w:val="20"/>
          <w:u w:val="single"/>
        </w:rPr>
        <w:t>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914-926,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326-333, 2024.</w:t>
      </w:r>
    </w:p>
    <w:p>
      <w:pPr>
        <w:numPr>
          <w:numId w:val="6"/>
        </w:numPr>
        <w:autoSpaceDE w:val="off"/>
        <w:autoSpaceDN w:val="off"/>
        <w:spacing w:line="-240" w:lineRule="auto"/>
        <w:ind w:left="30"/>
      </w:pPr>
      <w:r>
        <w:rPr>
          <w:rFonts w:ascii="" w:hAnsi="" w:cs="" w:eastAsia=""/>
          <w:b w:val="true"/>
          <w:i w:val="false"/>
          <w:strike w:val="false"/>
          <w:color w:val="000000"/>
          <w:sz w:val="20"/>
          <w:u w:val="none"/>
        </w:rPr>
        <w:t>M. David Brown, S. David Boyer, V. Diana Do, C. Charles Wykoff, Taiji Sakamoto, Peter Win, Sunir Joshi, Hani Salehi-Had, András Seres, J. Alyson Berliner, Sergio Leal, Robert Vitti, W. Karen Chu, Kimberly Reed, Rohini Rao, Yenchieh Cheng, Wei Sun, Delia Voronca, Rafia Bhore, Ursula Schmidt-Ott, Thomas Schmelter, Andrea Schulze, Xin Zhang, Boaz Hirshberg, D. George Yancopoulos, Sobha Sivaprasad, Prema Abraham, Christopher Aderman, Kunihiko Akiyama, V. Daniel Alfaro, A. Fareed Ali, Payam Amini, Emanuelli Andres Anzalotta, György Bátor, Ivan Batlle, Adam Berger, Ramanath Bhandari, William Bridges, Christian Brinkmann, Jamin Brown, Stuart Burgess, Jorge Calzada, Antonio Capone, Dana Cervena, Steven Charles, Nauman Chaudhry, David Chow, Lloyd W. Clark, Paul Conrad, Matthew Cunningham, Hajir Dadgostar, Amr Dessouki, Dana Deupree, Christopher Devine, David Eichenbaum, Jan Ernest, Nicolas Feltgen, Moss Fenberg, Philip Ferrone, Ronald Frenkel, Scott Friedman, Julie Gasperini, Adam Gerstenblith, Ghassan Ghorayeb, Michel Giunta, Mitchell Goff, Liliya Golas, M. Joseph Googe, Jordana Fein Goren, Curtis Hagedorn, Akira Hagiwara, Paul Hahn, Richard Hairston, Jason Handza, Vivienne Hau, Ken Hayashi, Jeffrey Heier, Vrinda Hershberger, Patrick Higgins, Yoshio Hirano, Shigeru Honda, Yasuko Ikegami, Yuichiro Ishida, Isao Ishikawa, Kiyoshi Ishii, P. Eric Jablon, Atul Jain, Yuichi Kaji, Kapil Kapoor, Ágnes Kerényi, Kazuhiro Kimura, Genichiro Kishino, Katalin Kiss, Takashi Kitaoka, M. James Klancnik, Namie Kobayashi, Jiro Kogo, Vladimir Korda, Erik Kruger, Sentaro Kusuhara,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Intravitreal aflibercept 8 mg in diabetic macular oedema (PHOTON): 48-week results from a randomised, double-masked, non-inferiority, phase 2/3 trial,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10432, </w:t>
      </w:r>
      <w:r>
        <w:rPr>
          <w:rFonts w:ascii="" w:hAnsi="" w:cs="" w:eastAsia=""/>
          <w:b w:val="false"/>
          <w:i w:val="false"/>
          <w:strike w:val="false"/>
          <w:color w:val="000000"/>
          <w:sz w:val="20"/>
          <w:u w:val="none"/>
        </w:rPr>
        <w:t>1153-1163,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後天性内斜視に対する片眼内直筋後転術の効果,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540-541,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298-301,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1453-1459,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Kajita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辻川 明孝(編),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無灌流領域(NPA),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652-658,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Kajita, Mitsuhiro Nishida, Yasuo Kurimoto, Satoshi Yokota, Sunao Sugita, Toshika Semba, Satoshi Shirae, Naoko Hayashi, Atsuta Ozaki, Yoko Miura, Akiko Maeda,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Graft cell expansion from hiPSC-RPE strip after transplantation in primate eyes with or without RPE damage,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10044, 2024.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734-740,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南 佳佑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561-562,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輝実,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Masahiko Shimura, Hideyasu Oh, Tetsuo Ueda, Shigehiko Kitano,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Junko Sato, Keisuke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diabetic macular edema: 2-year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511-522,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多様な眼合併症を呈した再発性多発軟骨炎の1例,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996-1002,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ASPPCや虹彩肉芽腫など多様な所見を呈した梅毒性ぶどう膜炎の3例,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975-982,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367-388,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Aoi Kominami, Shuhei Tomita, Aki Kato, Koichi Ono, Masaru Takeuchi, Masaya Imazeki,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Kazuhiro Kimura, Hitoshi Takagi, Fumi Gomi,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Factors Affecting Visual Acuity After Anti-Vascular Endothelial Growth Factor Therapy in Neovascular Age-Related Macular Degeneration: A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Aoi Kominami, Shuhei Tomita, Aki Kato, Koichi Ono, Masaru Takeuchi, Masaya Imazeki,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Kazuhiro Kimura, Hitoshi Takagi, Fumi Gomi,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Factors Affecting Visual Acuity After Anti-Vascular Endothelial Growth Factor Therapy in Neovascular Age-Related Macular Degeneration: A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Miyake, Mariko Egawa,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Yanai : </w:t>
      </w:r>
      <w:r>
        <w:rPr>
          <w:rFonts w:ascii="" w:hAnsi="" w:cs="" w:eastAsia=""/>
          <w:b w:val="false"/>
          <w:i w:val="false"/>
          <w:strike w:val="false"/>
          <w:color w:val="000000"/>
          <w:sz w:val="20"/>
          <w:u w:val="none"/>
        </w:rPr>
        <w:t xml:space="preserve">Case report: Two cases of multiple evanescent white dot syndrome with transient night blindness, </w:t>
      </w:r>
      <w:r>
        <w:rPr>
          <w:rFonts w:ascii="" w:hAnsi="" w:cs="" w:eastAsia=""/>
          <w:b w:val="false"/>
          <w:i w:val="true"/>
          <w:strike w:val="false"/>
          <w:color w:val="000000"/>
          <w:sz w:val="20"/>
          <w:u w:val="single"/>
        </w:rPr>
        <w:t>Frontiers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Yamada, Yoshihiro Takamura, Kazuma Saito, Akira Minamoto, Gaku Ishigooka, Takashi Koto, Yuki Nakano, Eiko Tsuiki, Hiroto Terasaki, Miho Shimizu, Masayo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Reio Sekine, Yutaro Mizusawa, Takao Hirano, Tomoyuki Oyama, Takeshi Iwase, Fumiaki Higashijima, Hisashi Matsubara, Masaru Inatani, Junya Hanaguri, Sentaro Kusuhara, Masahiko Sugimoto, Shigeo Yoshida, Makoto Gozawa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Morioka : </w:t>
      </w:r>
      <w:r>
        <w:rPr>
          <w:rFonts w:ascii="" w:hAnsi="" w:cs="" w:eastAsia=""/>
          <w:b w:val="false"/>
          <w:i w:val="false"/>
          <w:strike w:val="false"/>
          <w:color w:val="000000"/>
          <w:sz w:val="20"/>
          <w:u w:val="none"/>
        </w:rPr>
        <w:t xml:space="preserve">Efficacy of vitrectomy combined with and without cataract surgery for diabetic macular edema: one-year follow-up multi-center study in Japan,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Hiroto Terasaki, Taiji Sakamoto, Masashi Kakinoki, Masahito Ohji, Tatsuya Jujo, Hitoshi Takagi,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Yutaka Yamada, Yoshihiro Takamura, Masahiko Sugimoto, Mineo Kondo, Shigeo Yoshida, Hisashi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Cystoid macular oedema after flanged intraocular lens scleral fixation using the Yamane technique: a multicentre cohort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Seto, Kiminori Yukata, Shunya Tsuji, Yusuke Takeshima, Takeshi Honda, Akihiko Sakamoto, Kenji Takemoto, Hiroki Sakai, Mayu Matsuo, Yurika Sasaki, Mizuki Kaneda, Mikako Yoshimura, Atsushi Mihara, Kazuya Uehara, Aira Matsugaki, Takayoshi Nakano, Koji Harada, Yoshiro Tahara, Keiko Iwaisako,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Norihiko Takeda, 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Methylglyoxal compromises callus mineralization and impairs fracture healing through suppression of osteoblast terminal differentiation.,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Masahiko Shimura, Takao Hirano, Eiko Tsuiki, Yoshihiro Takamura, Yuki Morizane, Kunihiko Akiyama, Kaori Yamamoto, Taiichi Hikichi, Takashi Koto, Takamasa Kinoshita, Sentaro Kusuhara, Shigeo Yoshida, Ichi Shin Sakamoto, Kazuhiro Kimura, Masahiko Sugimoto, Teruyo Kida,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Yoko Takatsuna, Noriaki Washio, Rie Osaka, Tetsuki Ueda, Akira Minamoto, Jiro Kogo, Fumiki Okamoto, Hiroshi Enaida, Yoshihito Sakanishi, Taiji Nagaoka, Fumi Gomi, Mariko Sasaki, Hiroto Terasaki, Takeshi Iwase, Tomoaki Tatsumi, Kosuke Nishi, Kei Shinoda, Shunichiro Ueda, Tomoko Ueda-Consolvo, Hiroyuki Nakashizuka, Toshinori Murata, Shigehiko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ALTERATION OF TREATMENT CHOICES AND THE VISUAL PROGNOSIS FOR DIABETIC MACULAR EDEMA IN THE ERA OF ANTI-VASCULAR ENDOTHELIAL GROWTH FACTOR DRUGS Analysis of the STREAT-DME 2 Study,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Sora Mizukami, Akihiko Sakamoto, Kenji Takemoto, Tetsuya Seto, Kazuya Uehara, Kiminori Yukata, Takashi Sakai, Keiko Iwaisako, Norihiko Takeda, 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Cell cycle checkpoint factor p15Ink4b is a novel regulator of osteoclast differentiation.,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Ryoji Yanai, Genta Yasunaga, Shunya Tsuji, Takeshi Honda, Arihiro Iwata, Eiji Miyagawa, Koji Yoshida, Mitsuhiro Kishimoto, Hiroki Sakai, Yoshihiro Fujise, Masataka Asagiri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intake of whale oil-containing ω-3 long-chain polyunsaturated fatty acids attenuates choroidal neovascularization in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e70378,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Imazeki,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Predictors of Disengagement and Loss to Follow-Up of Intravitreal Injection for Neovascular Age-Related Macular Degeneration in a Real-World Clinical Setting: Post Hoc Analysis of the Multicenter Survey from the Japanese Clinical Retinal Study (J-CREST) Group,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Imazeki,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Predictors of Disengagement and Loss to Follow-Up of Intravitreal Injection for Neovascular Age-Related Macular Degeneration in a Real-World Clinical Setting: Post Hoc Analysis of the Multicenter Survey from the Japanese Clinical Retinal Study (J-CREST) Group.,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Hei Sho Uchi, Yukiko Kondo, Youichiro Fujitsu, Katsuyoshi Suzuki, Keiko Yoshimura, Naoki Kumagai,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7"/>
        </w:numPr>
        <w:autoSpaceDE w:val="off"/>
        <w:autoSpaceDN w:val="off"/>
        <w:spacing w:line="-240" w:lineRule="auto"/>
        <w:ind w:left="30"/>
      </w:pPr>
      <w:r>
        <w:rPr>
          <w:rFonts w:ascii="" w:hAnsi="" w:cs="" w:eastAsia=""/>
          <w:b w:val="true"/>
          <w:i w:val="false"/>
          <w:strike w:val="false"/>
          <w:color w:val="000000"/>
          <w:sz w:val="20"/>
          <w:u w:val="none"/>
        </w:rPr>
        <w:t>Ryoji Yanai, Hei Sho Uchi, Yukiko Kondo, Youichiro Fujitsu, Katsuyoshi Suzuki, Keiko Yoshimura, Naoki Kumagai, 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栗田 斉, 伊月 あゆみ, 森下 恵美子,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6歳以下の内斜視における眼競装用状況,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眼瞼眼窩の異常から疑う全身疾患 小児の眼と全身疾患,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200-204,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斜視教室6時間目「何やる?どう読む?両眼視機能検査」,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視点が広がる涙道内視鏡診療「涙道内視鏡検査」,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Yasunaga Genta, Tsuji Shunya, Honda Takeshi, Iwata Arihiro, Miyagawa Eiji, Yoshida Koji, Kishimoto Mitsuhiro, Sakai Hiroki, Fujise Yoshihiro, Asagiri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intake of whale oil-containing ω-3 long-chain polyunsaturated fatty acids attenuates choroidal neovascularization in mice,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MIki Akiko, Terasaki Hiroto, Chuji Shinichiro, sakaeda Yukinori, Seki Kyousuke, Ishigooka Gaku, Iwase Takeshi, Ohara Hiromi, Tsujinaka Hiroki, Fukuyama Hisashi, Abe yuuki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Six-month outcomes of faricimab treatment fou neovascular age-related macular degeneration,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冠奈,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甲状腺眼症の治療中に高眼圧となり斜視手術後速やかに眼圧が下降した1例,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敦(編),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涙嚢皮膚瘻,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仁科 幸子(編),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小児と保護者への説明をどうするか,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裕一(編), 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小児の視力検査(1)総論,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Shigeo Yoshida, Junya Mori, Tomoko Sawada, Hisashi Matsubara, Sentaro Kusuhara, Tomoya Murakami, Aki Kato, Hitoshi Tabuchi, Daisuke Nagasato, Tetsuo Ueda, Masahiko Shimura, Takao Hirano, Tatsuya Jujo,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Masashi Nishigaki, Kozo Harimoto, Mariko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Comparison of Endophthalmitis Rates Between Prefilled Syringes and Standard Vials in Aflibercept Intravitreal Injections: A Retrospective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Takamasa Kinoshita,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Erratum,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e40,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Yutaro Mizusawa, Tomo Nishi, Nahoko Ogata,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Yoshinori Mitamura,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Ueda : </w:t>
      </w:r>
      <w:r>
        <w:rPr>
          <w:rFonts w:ascii="" w:hAnsi="" w:cs="" w:eastAsia=""/>
          <w:b w:val="false"/>
          <w:i w:val="false"/>
          <w:strike w:val="false"/>
          <w:color w:val="000000"/>
          <w:sz w:val="20"/>
          <w:u w:val="none"/>
        </w:rPr>
        <w:t xml:space="preserve">Comparative study of the retinal structure and visual acuity in 7-12-year-old children between children with a history of treatment of retinopathy of prematurity and regressed retinopathy of prematurity: multicenter review of J-CREST,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Yutaro Mizusawa, Tomo Nishi, Nahoko Ogata, Kayo Shinomiya,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Ueda : </w:t>
      </w:r>
      <w:r>
        <w:rPr>
          <w:rFonts w:ascii="" w:hAnsi="" w:cs="" w:eastAsia=""/>
          <w:b w:val="false"/>
          <w:i w:val="false"/>
          <w:strike w:val="false"/>
          <w:color w:val="000000"/>
          <w:sz w:val="20"/>
          <w:u w:val="none"/>
        </w:rPr>
        <w:t xml:space="preserve">Comparative study of the retinal structure and visual acuity in 7-12-year-old children between children with a history of treatment of retinopathy of prematurity and regressed retinopathy of prematurity: multicenter review of J-CREST,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Sugisawa, Fumi Gomi, Yuri Harada, Hiroko Imaizumi, Shuichiro Aoki, Akiko Miki, Maya Kishi, Tomofusa Yamauchi, Daisuke Nagasato, Yoko Ozawa, Masatoshi Haruta, Nobuhiro Kato, Hisashi Matsubara, Tsutomu Yasukawa, Aki Kato, Hiroto Terasaki, Takao Hirano, Yasuhiro Iesato, Hiroki Tsujinaka,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Makiko Wakuta,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Shimura : </w:t>
      </w:r>
      <w:r>
        <w:rPr>
          <w:rFonts w:ascii="" w:hAnsi="" w:cs="" w:eastAsia=""/>
          <w:b w:val="false"/>
          <w:i w:val="false"/>
          <w:strike w:val="false"/>
          <w:color w:val="000000"/>
          <w:sz w:val="20"/>
          <w:u w:val="none"/>
        </w:rPr>
        <w:t xml:space="preserve">Factors that contribute to loss to follow-up in the medium term after initiation of anti-vascular endothelial growth factor therapy for neovascular age-related macular degeneration in Japanese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June, </w:t>
      </w:r>
      <w:r>
        <w:rPr>
          <w:rFonts w:ascii="" w:hAnsi="" w:cs="" w:eastAsia=""/>
          <w:b w:val="false"/>
          <w:i w:val="false"/>
          <w:strike w:val="false"/>
          <w:color w:val="000000"/>
          <w:sz w:val="20"/>
          <w:u w:val="none"/>
        </w:rPr>
        <w:t>e0325963,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thick-type conventional soft contact lenses YOUSOFT ®, developing for the astigmatism correction on a rabbit corneal epithelium, </w:t>
      </w:r>
      <w:r>
        <w:rPr>
          <w:rFonts w:ascii="" w:hAnsi="" w:cs="" w:eastAsia=""/>
          <w:b w:val="false"/>
          <w:i w:val="true"/>
          <w:strike w:val="false"/>
          <w:color w:val="000000"/>
          <w:sz w:val="20"/>
          <w:u w:val="none"/>
        </w:rPr>
        <w:t xml:space="preserve">ARVO2025,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安永 玄太, 辻 竣也, 本田 健, 岩田 在博, 宮川 英二, 吉田 幸治, 岸本 充弘, 酒井 大樹, 藤瀬 良弘, 朝霧 成拳,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オメガ3脂肪酸を含有した鯨油摂取によるマウス脈絡膜新生血管の抑制効果,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涙道内視鏡と涙洗による涙道閉塞診断の比較研究,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