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笘ヶ島の再評価と考証,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周 禹,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パーキンソン病モデルマウスの運動症状に対するイマチニブの薬効, </w:t>
      </w:r>
      <w:r>
        <w:rPr>
          <w:rFonts w:ascii="" w:hAnsi="" w:cs="" w:eastAsia=""/>
          <w:b w:val="false"/>
          <w:i w:val="true"/>
          <w:strike w:val="false"/>
          <w:color w:val="000000"/>
          <w:sz w:val="20"/>
          <w:u w:val="none"/>
        </w:rPr>
        <w:t xml:space="preserve">第24回活性アミンに関するワークショップ(大阪大学), </w:t>
      </w:r>
      <w:r>
        <w:rPr>
          <w:rFonts w:ascii="" w:hAnsi="" w:cs="" w:eastAsia=""/>
          <w:b w:val="false"/>
          <w:i w:val="false"/>
          <w:strike w:val="false"/>
          <w:color w:val="000000"/>
          <w:sz w:val="20"/>
          <w:u w:val="none"/>
        </w:rPr>
        <w:t>2022年8月.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坂下 美宙, 岩本 緋天, 小川 允利,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片側パーキンソン病モデルマウスを用いたアリピプラゾールの薬効評価, </w:t>
      </w:r>
      <w:r>
        <w:rPr>
          <w:rFonts w:ascii="" w:hAnsi="" w:cs="" w:eastAsia=""/>
          <w:b w:val="false"/>
          <w:i w:val="true"/>
          <w:strike w:val="false"/>
          <w:color w:val="000000"/>
          <w:sz w:val="20"/>
          <w:u w:val="none"/>
        </w:rPr>
        <w:t xml:space="preserve">第62回日本薬学会中国四国支部学術大会(高知，高知県立大学),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パーキンソン病モデルマウスの運動症状に対するアリピプラゾールの薬効, </w:t>
      </w:r>
      <w:r>
        <w:rPr>
          <w:rFonts w:ascii="" w:hAnsi="" w:cs="" w:eastAsia=""/>
          <w:b w:val="false"/>
          <w:i w:val="true"/>
          <w:strike w:val="false"/>
          <w:color w:val="000000"/>
          <w:sz w:val="20"/>
          <w:u w:val="none"/>
        </w:rPr>
        <w:t xml:space="preserve">第97回日本薬理学会年会(兵庫，神戸国際会議場),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パーキンソン病モデルマウスにおけるアリピプラゾールの薬効評価, </w:t>
      </w:r>
      <w:r>
        <w:rPr>
          <w:rFonts w:ascii="" w:hAnsi="" w:cs="" w:eastAsia=""/>
          <w:b w:val="false"/>
          <w:i w:val="true"/>
          <w:strike w:val="false"/>
          <w:color w:val="000000"/>
          <w:sz w:val="20"/>
          <w:u w:val="none"/>
        </w:rPr>
        <w:t xml:space="preserve">第25回活性アミンに関するワークショップ(福岡，久留米大学医学部), </w:t>
      </w:r>
      <w:r>
        <w:rPr>
          <w:rFonts w:ascii="" w:hAnsi="" w:cs="" w:eastAsia=""/>
          <w:b w:val="false"/>
          <w:i w:val="false"/>
          <w:strike w:val="false"/>
          <w:color w:val="000000"/>
          <w:sz w:val="20"/>
          <w:u w:val="none"/>
        </w:rPr>
        <w:t>2023年8月.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1247, </w:t>
      </w:r>
      <w:r>
        <w:rPr>
          <w:rFonts w:ascii="" w:hAnsi="" w:cs="" w:eastAsia=""/>
          <w:b w:val="false"/>
          <w:i w:val="false"/>
          <w:strike w:val="false"/>
          <w:color w:val="000000"/>
          <w:sz w:val="20"/>
          <w:u w:val="none"/>
        </w:rPr>
        <w:t>124318, 2024.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岩本 緋天, 坂下 美宙, 堀 天幸,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片側パーキンソン病モデルマウスを用いたアリピプラゾールの薬効評価, </w:t>
      </w:r>
      <w:r>
        <w:rPr>
          <w:rFonts w:ascii="" w:hAnsi="" w:cs="" w:eastAsia=""/>
          <w:b w:val="false"/>
          <w:i w:val="true"/>
          <w:strike w:val="false"/>
          <w:color w:val="000000"/>
          <w:sz w:val="20"/>
          <w:u w:val="none"/>
        </w:rPr>
        <w:t xml:space="preserve">第63回日本薬学会中国四国支部学術大会(岡山，就実大学),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Hiten Iwamoto, Mihiro Sakashita, Takayuki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Ogawa : </w:t>
      </w:r>
      <w:r>
        <w:rPr>
          <w:rFonts w:ascii="" w:hAnsi="" w:cs="" w:eastAsia=""/>
          <w:b w:val="false"/>
          <w:i w:val="false"/>
          <w:strike w:val="false"/>
          <w:color w:val="000000"/>
          <w:sz w:val="20"/>
          <w:u w:val="none"/>
        </w:rPr>
        <w:t xml:space="preserve">片側パーキンソン病モデルマウスにおけるアリピプラゾールの低いジスキネジア発現率とレボドパ誘発ジスキネジアに対する抑制効果, </w:t>
      </w:r>
      <w:r>
        <w:rPr>
          <w:rFonts w:ascii="" w:hAnsi="" w:cs="" w:eastAsia=""/>
          <w:b w:val="false"/>
          <w:i w:val="true"/>
          <w:strike w:val="false"/>
          <w:color w:val="000000"/>
          <w:sz w:val="20"/>
          <w:u w:val="none"/>
        </w:rPr>
        <w:t xml:space="preserve">第98回日本薬理学会年会 APPW 2025(千葉，幕張メッセ),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岩本 緋天, 坂下 美宙, 小川 允利 : </w:t>
      </w:r>
      <w:r>
        <w:rPr>
          <w:rFonts w:ascii="" w:hAnsi="" w:cs="" w:eastAsia=""/>
          <w:b w:val="false"/>
          <w:i w:val="false"/>
          <w:strike w:val="false"/>
          <w:color w:val="000000"/>
          <w:sz w:val="20"/>
          <w:u w:val="none"/>
        </w:rPr>
        <w:t xml:space="preserve">マウスの薬剤誘発性ジスキネジア様症状とアリピプラゾール, </w:t>
      </w:r>
      <w:r>
        <w:rPr>
          <w:rFonts w:ascii="" w:hAnsi="" w:cs="" w:eastAsia=""/>
          <w:b w:val="false"/>
          <w:i w:val="true"/>
          <w:strike w:val="false"/>
          <w:color w:val="000000"/>
          <w:sz w:val="20"/>
          <w:u w:val="none"/>
        </w:rPr>
        <w:t xml:space="preserve">第26回活性アミンに関するワークショップ(名古屋，名古屋市立大学), </w:t>
      </w:r>
      <w:r>
        <w:rPr>
          <w:rFonts w:ascii="" w:hAnsi="" w:cs="" w:eastAsia=""/>
          <w:b w:val="false"/>
          <w:i w:val="false"/>
          <w:strike w:val="false"/>
          <w:color w:val="000000"/>
          <w:sz w:val="20"/>
          <w:u w:val="none"/>
        </w:rPr>
        <w:t>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