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1397-1406,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101415, 2024.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546-550, 2025.</w:t>
      </w:r>
    </w:p>
    <w:p>
      <w:pPr>
        <w:numPr>
          <w:numId w:val="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Tafsirul M S Alam, Kinari Hayashi,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vitamin E derivative ameliorates obesity in high fat diet induced obese mice,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生成, TAPU S M TAFSIRUL ALAM,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ビタミンEエーテル誘導体の構造安定性と脂肪蓄積抑制効果,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生成, Tapu S M Tafsirul Alam,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構造安定性を向上させたトコフェロールエーテル誘導体の脂肪蓄積抑制効果とそのメカニズム,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Alam Tafsirul M Tapu, Kinari Hayashi,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ether type vitamin E derivative in high-fat diet induced obese mice,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山田 祥熙, 井原 嵩人, 関 和雅,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ビス(オルガノチオ)ホスホリル酢酸メチルを用いるジアステレオ分岐的HWE型反応の開発,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2-[ビス(ベンジルチオ)ホスホリル]-2-フルオロ酢酸エチルの合成とHWE型反応への応用,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3-イミノアクリル酸メチルとマロン酸メチルモノアミドのマイケル付加反応を用いる五置換ピリジンの合成,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S M TAFSIRUL ALAM, 林 生成,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 of ether type tocopherol derivative on obese mice, </w:t>
      </w:r>
      <w:r>
        <w:rPr>
          <w:rFonts w:ascii="" w:hAnsi="" w:cs="" w:eastAsia=""/>
          <w:b w:val="false"/>
          <w:i w:val="true"/>
          <w:strike w:val="false"/>
          <w:color w:val="000000"/>
          <w:sz w:val="20"/>
          <w:u w:val="none"/>
        </w:rPr>
        <w:t xml:space="preserve">BioMedical Forum 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S M TAFSIRUL ALAM, 林 生成,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derivative attenuates obesity, </w:t>
      </w:r>
      <w:r>
        <w:rPr>
          <w:rFonts w:ascii="" w:hAnsi="" w:cs="" w:eastAsia=""/>
          <w:b w:val="false"/>
          <w:i w:val="true"/>
          <w:strike w:val="false"/>
          <w:color w:val="000000"/>
          <w:sz w:val="20"/>
          <w:u w:val="none"/>
        </w:rPr>
        <w:t xml:space="preserve">第34回ビタミンE研究会,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2-[ビス(ベンジルチオ)ホスホリル]-2-フルオロ酢酸エチルを用いるジアステレオ分岐的HWE型反応,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五置換ピリジン合成を指向した3-イミノアクリル酸メチルとマロン酸メチルモノアミドのマイケル付加反応,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