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2954-2961,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tru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tru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朋子, 遠藤 誠昌, 大橋 一友, 木内 佳織, 熊澤 恵一, 酒井 規夫,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渡邊 浩子 : </w:t>
      </w:r>
      <w:r>
        <w:rPr>
          <w:rFonts w:ascii="" w:hAnsi="" w:cs="" w:eastAsia=""/>
          <w:b w:val="false"/>
          <w:i w:val="false"/>
          <w:strike w:val="false"/>
          <w:color w:val="000000"/>
          <w:sz w:val="20"/>
          <w:u w:val="none"/>
        </w:rPr>
        <w:t xml:space="preserve">2025年出題基準別助産師国家試験重要問題集,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朋子, 遠藤 誠昌, 大橋 一友, 木内 佳織, 熊澤 恵一, 酒井 規夫,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堀口 範奈, 松崎 政代, 味村 和哉, 山本 賢一, 渡邊 浩子 : </w:t>
      </w:r>
      <w:r>
        <w:rPr>
          <w:rFonts w:ascii="" w:hAnsi="" w:cs="" w:eastAsia=""/>
          <w:b w:val="false"/>
          <w:i w:val="false"/>
          <w:strike w:val="false"/>
          <w:color w:val="000000"/>
          <w:sz w:val="20"/>
          <w:u w:val="none"/>
        </w:rPr>
        <w:t xml:space="preserve">2026年出題基準別助産師国家試験重要問題集,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瑞季,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初めて育児をする女性が家事育児に前向きになれた夫からの働きかけ,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梨生,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はじめて父親となった男性が妻との関わりの中で幸せを感じるとき,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鳳﨑 茉梨亜,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生後2∼3か月の児を育てる父親が日々の生活の中で悩んだ状況,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205-214,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加奈,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産後2∼3か月の母親がインターネット上の育児情報掲示板を通してポジ ティブな感情を抱いた経験,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197-204,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女子看護大学生における子宮頸がん検診未受診理由と今後の受診意向との関連,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幸穂,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助産師が産後2週間健診時に初めて子育てをする母親にメンタルヘルス支援が必要であると判断する手がかり,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瑞季,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産後の女性が家事育児に前向きになれた夫からの働きかけ,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4, 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朋子, 遠藤 誠之, 大橋 一友, 木内 佳織, 熊澤 恵一, 酒井 則夫,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堀口 範奈, 松崎 政代, 味村 和哉, 渡邊 浩子 : </w:t>
      </w:r>
      <w:r>
        <w:rPr>
          <w:rFonts w:ascii="" w:hAnsi="" w:cs="" w:eastAsia=""/>
          <w:b w:val="false"/>
          <w:i w:val="false"/>
          <w:strike w:val="false"/>
          <w:color w:val="000000"/>
          <w:sz w:val="20"/>
          <w:u w:val="none"/>
        </w:rPr>
        <w:t xml:space="preserve">2025年出題基準別助産師国家試験問題, </w:t>
      </w:r>
      <w:r>
        <w:rPr>
          <w:rFonts w:ascii="" w:hAnsi="" w:cs="" w:eastAsia=""/>
          <w:b w:val="false"/>
          <w:i w:val="true"/>
          <w:strike w:val="false"/>
          <w:color w:val="000000"/>
          <w:sz w:val="20"/>
          <w:u w:val="none"/>
        </w:rPr>
        <w:t xml:space="preserve">2026年出題基準別助産師国家試験問題,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朋子, 遠藤 誠之, 大橋 一友, 木内 佳織, 熊澤 恵一, 酒井 則夫,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堀口 範奈, 松崎 政代, 味村 和哉, 山本 賢一, 渡邊 浩子 : </w:t>
      </w:r>
      <w:r>
        <w:rPr>
          <w:rFonts w:ascii="" w:hAnsi="" w:cs="" w:eastAsia=""/>
          <w:b w:val="false"/>
          <w:i w:val="false"/>
          <w:strike w:val="false"/>
          <w:color w:val="000000"/>
          <w:sz w:val="20"/>
          <w:u w:val="none"/>
        </w:rPr>
        <w:t xml:space="preserve">2026年出題基準別助産師国家試験問題, </w:t>
      </w:r>
      <w:r>
        <w:rPr>
          <w:rFonts w:ascii="" w:hAnsi="" w:cs="" w:eastAsia=""/>
          <w:b w:val="false"/>
          <w:i w:val="true"/>
          <w:strike w:val="false"/>
          <w:color w:val="000000"/>
          <w:sz w:val="20"/>
          <w:u w:val="none"/>
        </w:rPr>
        <w:t xml:space="preserve">2026年出題基準別助産師国家試験問題,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