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PHEX遺伝子3'-UTR変異による家族性成人発症FGF23関連低リン血症性骨軟化症, </w:t>
      </w:r>
      <w:r>
        <w:rPr>
          <w:rFonts w:ascii="" w:hAnsi="" w:cs="" w:eastAsia=""/>
          <w:b w:val="false"/>
          <w:i w:val="true"/>
          <w:strike w:val="false"/>
          <w:color w:val="000000"/>
          <w:sz w:val="20"/>
          <w:u w:val="none"/>
        </w:rPr>
        <w:t xml:space="preserve">日本骨代謝学会学術集会プログラム抄録集(CD-ROM),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ミトコンドリア-種々の疾患の関連と新規治療法のターゲットとしての可能性ー,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松田 和子,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ミトコンドリア移植による新規治療法開発の試み,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活性型ビタミンD3製剤を処方するときの注意点は?ー未だに侮れない高カルシウム血症と急性腎障害,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Mifune Yoshihiro, Mifune Kazushi,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Bollos Leah, Krishan Soriano,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predicting in-hospital death in psychiatric hospitals using blood urea nitrogen (BUN)-to-creatinine ratio, BUN/albumin ratio, albumin levels, and body mass index, </w:t>
      </w:r>
      <w:r>
        <w:rPr>
          <w:rFonts w:ascii="" w:hAnsi="" w:cs="" w:eastAsia=""/>
          <w:b w:val="false"/>
          <w:i w:val="true"/>
          <w:strike w:val="false"/>
          <w:color w:val="000000"/>
          <w:sz w:val="20"/>
          <w:u w:val="none"/>
        </w:rPr>
        <w:t xml:space="preserve">The 2025 HKCPsych International Mental Health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