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Kazuyuki Minami, Kazuaki Nagayama, Ryo Sudo, Hiromi Miyoshi, Yuta Nakashima, Omondi Kennedy Okeyo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Special Issue on Bio-MEMS,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Daisuke Sasaki, Taro Nakamura, Shuichi Wakimoto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Special Issue on Soft Mechanisms and Soft Elements,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奥 進之助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500-509,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Prosthetic Finger with Pneumatic Passive Joints for Distal Interphalangeal Joint Amputees,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1221-1234, 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放電加工による穴内面への細穴創成,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Kensuke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Polyhedron-based pulmonary acinus structure modeling considering alveolar distribution along airways for including respiratory bronchioles, </w:t>
      </w:r>
      <w:r>
        <w:rPr>
          <w:rFonts w:ascii="" w:hAnsi="" w:cs="" w:eastAsia=""/>
          <w:b w:val="false"/>
          <w:i w:val="true"/>
          <w:strike w:val="false"/>
          <w:color w:val="000000"/>
          <w:sz w:val="20"/>
          <w:u w:val="single"/>
        </w:rPr>
        <w:t>International Journal for Computational Methods in Engineering Science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7"/>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16・4 電気・化学加工 &lt; 機械工学年鑑 16.加工学・加工機器 &gt;, </w:t>
      </w:r>
      <w:r>
        <w:rPr>
          <w:rFonts w:ascii="" w:hAnsi="" w:cs="" w:eastAsia=""/>
          <w:b w:val="false"/>
          <w:i w:val="true"/>
          <w:strike w:val="false"/>
          <w:color w:val="000000"/>
          <w:sz w:val="20"/>
          <w:u w:val="none"/>
        </w:rPr>
        <w:t xml:space="preserve">日本機械学会ウェブページ,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ONISHI Ryosuke, Kansuke Kawagishi, YOKOCHI Haruki, Matsuda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Fretting Fatigue Life of Ti6Al4V with Cr/CrN Multilayer Coatings by Increasing Layers,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SASAKI Keigo, Yohei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Refinement of Industrial Pure Iron by Electron Beam Alloying with Ti and Nb,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Effect of Zn Content on Bonding Strength of Sn-Zn Solder to Glass Plate Prepared by Ultrasonic Assisted Soldering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HAYASHI Koshi, YAMAMOTO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Zn Content on the Bond Strength of Bi-Zn Solder to Glass,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MARUO Takumi, HARADA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Projected Particle Shape on Erosion Properties of Cr/CrN Multilayer Coating,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Sendai,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Internatinal Symposium on the Industrial Applications of the Mossbauer Effect, Kitakyuushuu,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toward understanding acinar mechanics for neonates, </w:t>
      </w:r>
      <w:r>
        <w:rPr>
          <w:rFonts w:ascii="" w:hAnsi="" w:cs="" w:eastAsia=""/>
          <w:b w:val="false"/>
          <w:i w:val="true"/>
          <w:strike w:val="false"/>
          <w:color w:val="000000"/>
          <w:sz w:val="20"/>
          <w:u w:val="none"/>
        </w:rPr>
        <w:t xml:space="preserve">IWACOM-IV Abstract Book, </w:t>
      </w:r>
      <w:r>
        <w:rPr>
          <w:rFonts w:ascii="" w:hAnsi="" w:cs="" w:eastAsia=""/>
          <w:b w:val="false"/>
          <w:i w:val="false"/>
          <w:strike w:val="false"/>
          <w:color w:val="000000"/>
          <w:sz w:val="20"/>
          <w:u w:val="none"/>
        </w:rPr>
        <w:t>OW1-11-1pages,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Konosuke Mitsushio, Toshiki Miyazaki,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Hiroki Takemura, Konosuke Mitsushio,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Raku Hamamoto, Kaito Nakatsuka, Yuto Otokura,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Akihiko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 measurement of chromium nitride film deposited by arc ion plating method on aluminum alloy substrate, </w:t>
      </w:r>
      <w:r>
        <w:rPr>
          <w:rFonts w:ascii="" w:hAnsi="" w:cs="" w:eastAsia=""/>
          <w:b w:val="false"/>
          <w:i w:val="true"/>
          <w:strike w:val="false"/>
          <w:color w:val="000000"/>
          <w:sz w:val="20"/>
          <w:u w:val="none"/>
        </w:rPr>
        <w:t xml:space="preserve">Abstract Book of 10th International Conference on Advanced Materials Development and Performance,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Takumi Watanabe, Yuta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USUI Yuki : </w:t>
      </w:r>
      <w:r>
        <w:rPr>
          <w:rFonts w:ascii="" w:hAnsi="" w:cs="" w:eastAsia=""/>
          <w:b w:val="false"/>
          <w:i w:val="false"/>
          <w:strike w:val="false"/>
          <w:color w:val="000000"/>
          <w:sz w:val="20"/>
          <w:u w:val="none"/>
        </w:rPr>
        <w:t xml:space="preserve">Strategies to mold all-cellulose plates based on nanofibers extracted from residual fruit parenchyma tissue,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IA30,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Mini Centrifugal Pump,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Tobita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of High Pressure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Hiraishi Yuya, Ozawa Syungo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High Power of Contra-Rotating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五葵,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回折X線の検出器の違いによる高分子弾性定数測定への影響,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洸太,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X線低角入射による窒化クロム薄膜の応力測定,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汎用型空気圧シリンダのナノメートルオーダー位置決め,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improvement on transient and state steady response using standard pneumatic rotary actuator,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2A1-O06,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Position Control for General-purpose Rotary Type Pneumatic Actuators for Various Types of References,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LIM WEN CHIANG : </w:t>
      </w:r>
      <w:r>
        <w:rPr>
          <w:rFonts w:ascii="" w:hAnsi="" w:cs="" w:eastAsia=""/>
          <w:b w:val="false"/>
          <w:i w:val="false"/>
          <w:strike w:val="false"/>
          <w:color w:val="000000"/>
          <w:sz w:val="20"/>
          <w:u w:val="none"/>
        </w:rPr>
        <w:t xml:space="preserve">汎用型空気圧シリンダのナノメートル位置決めと産業応用展開の可能性,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将大,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断続的全身性微振動による骨粗鬆症緩和効果の検討:マウス実験による骨の形態学的・代謝学的検討,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乳がん転移による骨劣化に対する全身性微振動刺激の抑制作用の検討,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拓眞,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乳がん骨転移における骨破壊および骨髄内細胞動態の解析, </w:t>
      </w:r>
      <w:r>
        <w:rPr>
          <w:rFonts w:ascii="" w:hAnsi="" w:cs="" w:eastAsia=""/>
          <w:b w:val="false"/>
          <w:i w:val="true"/>
          <w:strike w:val="false"/>
          <w:color w:val="000000"/>
          <w:sz w:val="20"/>
          <w:u w:val="none"/>
        </w:rPr>
        <w:t xml:space="preserve">第47回日本生体医工学会中国四国支部大会・講演抄録, </w:t>
      </w:r>
      <w:r>
        <w:rPr>
          <w:rFonts w:ascii="" w:hAnsi="" w:cs="" w:eastAsia=""/>
          <w:b w:val="false"/>
          <w:i w:val="false"/>
          <w:strike w:val="false"/>
          <w:color w:val="000000"/>
          <w:sz w:val="20"/>
          <w:u w:val="none"/>
        </w:rPr>
        <w:t>17,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亮祐, 中西 ⼀貴,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乱流拡散⽕炎のRANSシミュレーションにおける機械学習の前処理⽅法, </w:t>
      </w:r>
      <w:r>
        <w:rPr>
          <w:rFonts w:ascii="" w:hAnsi="" w:cs="" w:eastAsia=""/>
          <w:b w:val="false"/>
          <w:i w:val="true"/>
          <w:strike w:val="false"/>
          <w:color w:val="000000"/>
          <w:sz w:val="20"/>
          <w:u w:val="none"/>
        </w:rPr>
        <w:t xml:space="preserve">第62回燃焼シンポジウム講演論文集,B225,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魚崎 正温,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骨芽細胞の骨形成活性マーカー遺伝子の発現計測系の 構築,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洋輔,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微振動刺激の振動強度とアクチン細胞骨格脱重合との 関連性,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 のカルシウム由来源,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金重 拓弥,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鉛直方向への微振動刺激付与デバイスの開発,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幹太,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仔肺微小領域における気道分岐構造変化の定量化に向けた日齢の異なるマウスの放射光CT画像解析,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12A1-2pages,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吉冨 聖矢,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仔肺微細構造内力学場に対する肺サーファクタント欠乏の影響:有限要素解析,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12A2-2pages,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温度制御によるナノリポソーム形成に関する分子動力学解析,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12A3-2pages,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セルロースナノファイバーの機械的解繊メカニズム解明に向けた粗視化分子動力学シミュレーション,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12A4-2pages,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拓人,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微振動刺激を付与した際の骨芽細胞の細胞核揺動現象の観察,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丈人,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異なる周波数の微振動刺激に対する骨芽細胞カルシウ ム応答特性,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勇人,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電子ビーム表面処理法によるh-BNを用いた固体潤滑粒子分散表面層の形成, </w:t>
      </w:r>
      <w:r>
        <w:rPr>
          <w:rFonts w:ascii="" w:hAnsi="" w:cs="" w:eastAsia=""/>
          <w:b w:val="false"/>
          <w:i w:val="true"/>
          <w:strike w:val="false"/>
          <w:color w:val="000000"/>
          <w:sz w:val="20"/>
          <w:u w:val="none"/>
        </w:rPr>
        <w:t xml:space="preserve">日本機械学会中国四国支部第63期講演会講演論文集, </w:t>
      </w:r>
      <w:r>
        <w:rPr>
          <w:rFonts w:ascii="" w:hAnsi="" w:cs="" w:eastAsia=""/>
          <w:b w:val="false"/>
          <w:i w:val="false"/>
          <w:strike w:val="false"/>
          <w:color w:val="000000"/>
          <w:sz w:val="20"/>
          <w:u w:val="none"/>
        </w:rPr>
        <w:t>02b4-1-02b4-2,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衝撃波により誘起される脂質バイセルーベシクル相転移:分子動力学シミュレーション, </w:t>
      </w:r>
      <w:r>
        <w:rPr>
          <w:rFonts w:ascii="" w:hAnsi="" w:cs="" w:eastAsia=""/>
          <w:b w:val="false"/>
          <w:i w:val="true"/>
          <w:strike w:val="false"/>
          <w:color w:val="000000"/>
          <w:sz w:val="20"/>
          <w:u w:val="none"/>
        </w:rPr>
        <w:t xml:space="preserve">2024年度衝撃波シンポジウム講演論文集, </w:t>
      </w:r>
      <w:r>
        <w:rPr>
          <w:rFonts w:ascii="" w:hAnsi="" w:cs="" w:eastAsia=""/>
          <w:b w:val="false"/>
          <w:i w:val="false"/>
          <w:strike w:val="false"/>
          <w:color w:val="000000"/>
          <w:sz w:val="20"/>
          <w:u w:val="none"/>
        </w:rPr>
        <w:t>2B2-3-2pages,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剛, 西 萌花,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脂肪酸含有培地で培養された肝細胞における脂肪滴のラマン解析,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青空,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リモートプラズモニック増強ラマン分光法に用いる基板構造の機械的堅牢性評価,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ガイド波の理論, Amazon,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 Yao-Chong, Ningsih Setia Henni,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 Yu-Jen : </w:t>
      </w:r>
      <w:r>
        <w:rPr>
          <w:rFonts w:ascii="" w:hAnsi="" w:cs="" w:eastAsia=""/>
          <w:b w:val="false"/>
          <w:i w:val="false"/>
          <w:strike w:val="false"/>
          <w:color w:val="000000"/>
          <w:sz w:val="20"/>
          <w:u w:val="none"/>
        </w:rPr>
        <w:t xml:space="preserve">Single target formulation of thin film 58S bioactive glasses via magnetron sputtering with custom targets from spray-dried bioactive glass powders,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19330-19338, 2025.</w:t>
      </w:r>
    </w:p>
    <w:p>
      <w:pPr>
        <w:numPr>
          <w:numId w:val="8"/>
        </w:numPr>
        <w:autoSpaceDE w:val="off"/>
        <w:autoSpaceDN w:val="off"/>
        <w:spacing w:line="-240" w:lineRule="auto"/>
        <w:ind w:left="30"/>
      </w:pPr>
      <w:r>
        <w:rPr>
          <w:rFonts w:ascii="" w:hAnsi="" w:cs="" w:eastAsia=""/>
          <w:b w:val="true"/>
          <w:i w:val="false"/>
          <w:strike w:val="false"/>
          <w:color w:val="000000"/>
          <w:sz w:val="20"/>
          <w:u w:val="none"/>
        </w:rPr>
        <w:t>Chiang Wen Lim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Nanometer-Scale Positioning Control with Compensator Using Standard Type Linear Pneumatic Actuator, </w:t>
      </w:r>
      <w:r>
        <w:rPr>
          <w:rFonts w:ascii="" w:hAnsi="" w:cs="" w:eastAsia=""/>
          <w:b w:val="false"/>
          <w:i w:val="true"/>
          <w:strike w:val="false"/>
          <w:color w:val="000000"/>
          <w:sz w:val="20"/>
          <w:u w:val="none"/>
        </w:rPr>
        <w:t xml:space="preserve">International Journal of Automation Technology,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Oda : </w:t>
      </w:r>
      <w:r>
        <w:rPr>
          <w:rFonts w:ascii="" w:hAnsi="" w:cs="" w:eastAsia=""/>
          <w:b w:val="false"/>
          <w:i w:val="false"/>
          <w:strike w:val="false"/>
          <w:color w:val="000000"/>
          <w:sz w:val="20"/>
          <w:u w:val="none"/>
        </w:rPr>
        <w:t xml:space="preserve">Microvibration stimuli causes localized depolymerization of actin cytoskeleton of osteoblasts around the nucleus,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24-00467,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Shockwave Effects on Biological Membranes: Fundamentals and Limitations, </w:t>
      </w:r>
      <w:r>
        <w:rPr>
          <w:rFonts w:ascii="" w:hAnsi="" w:cs="" w:eastAsia=""/>
          <w:b w:val="false"/>
          <w:i w:val="true"/>
          <w:strike w:val="false"/>
          <w:color w:val="000000"/>
          <w:sz w:val="20"/>
          <w:u w:val="none"/>
        </w:rPr>
        <w:t xml:space="preserve">9th International Forum on Blast Injury Countermeasures Abstract Book, </w:t>
      </w:r>
      <w:r>
        <w:rPr>
          <w:rFonts w:ascii="" w:hAnsi="" w:cs="" w:eastAsia=""/>
          <w:b w:val="false"/>
          <w:i w:val="false"/>
          <w:strike w:val="false"/>
          <w:color w:val="000000"/>
          <w:sz w:val="20"/>
          <w:u w:val="none"/>
        </w:rPr>
        <w:t>Tutorial3-1page,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Kaito Nakatsuka, Yuto Otokura, Satoshi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Ohara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惇志,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24-25,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26-27,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休止パターンを変化させた微振動刺激による骨芽細胞のマーカー遺伝子発現変化,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田上 源, 山﨑 裕馬,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松尾 基之 : </w:t>
      </w:r>
      <w:r>
        <w:rPr>
          <w:rFonts w:ascii="" w:hAnsi="" w:cs="" w:eastAsia=""/>
          <w:b w:val="false"/>
          <w:i w:val="false"/>
          <w:strike w:val="false"/>
          <w:color w:val="000000"/>
          <w:sz w:val="20"/>
          <w:u w:val="none"/>
        </w:rPr>
        <w:t xml:space="preserve">SrFe1xTMxO3δ(TM:43d)Fe, </w:t>
      </w:r>
      <w:r>
        <w:rPr>
          <w:rFonts w:ascii="" w:hAnsi="" w:cs="" w:eastAsia=""/>
          <w:b w:val="false"/>
          <w:i w:val="true"/>
          <w:strike w:val="false"/>
          <w:color w:val="000000"/>
          <w:sz w:val="20"/>
          <w:u w:val="none"/>
        </w:rPr>
        <w:t xml:space="preserve">第24回メスバウアー分光研究会シンポジウム,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Sr1-xCaxZrO3:Eu3+が示す4f-4f双極子遷移による発光の光強度比変化, </w:t>
      </w:r>
      <w:r>
        <w:rPr>
          <w:rFonts w:ascii="" w:hAnsi="" w:cs="" w:eastAsia=""/>
          <w:b w:val="false"/>
          <w:i w:val="true"/>
          <w:strike w:val="false"/>
          <w:color w:val="000000"/>
          <w:sz w:val="20"/>
          <w:u w:val="none"/>
        </w:rPr>
        <w:t xml:space="preserve">第41回希土類討論会,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微振動刺激に対する骨芽細胞カルシウムシグナル応答の経路について,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P1-51,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休止期を挿入した微振動刺激に対する骨芽細胞のカルシウムシグナル応答特性,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P2-48,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聖哉,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マルチ肺細葉数理構造モデリング:肺細葉クラスタ形成メカニズム解明に向けて,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P1-18-1page,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山路 凌大,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肺成熟に伴う肺胞上皮細胞の空間分布変化に関する数理モデリング,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P2-18-1page,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温度上昇により誘導されるナノリポソーム形成:分子動力学解析,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P2-45-1page,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福井 涼,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超音波励起サーモグラフィ法によるCFRP中の層間剥離検査における剥離幅の影響, </w:t>
      </w:r>
      <w:r>
        <w:rPr>
          <w:rFonts w:ascii="" w:hAnsi="" w:cs="" w:eastAsia=""/>
          <w:b w:val="false"/>
          <w:i w:val="true"/>
          <w:strike w:val="false"/>
          <w:color w:val="000000"/>
          <w:sz w:val="20"/>
          <w:u w:val="none"/>
        </w:rPr>
        <w:t xml:space="preserve">日本非破壊検査協会 2025年度非破壊検査総合シンポジウム,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断続的な全身性振動刺激が卵巣摘出マウスの骨構造に及ぼす効果の検討, </w:t>
      </w:r>
      <w:r>
        <w:rPr>
          <w:rFonts w:ascii="" w:hAnsi="" w:cs="" w:eastAsia=""/>
          <w:b w:val="false"/>
          <w:i w:val="true"/>
          <w:strike w:val="false"/>
          <w:color w:val="000000"/>
          <w:sz w:val="20"/>
          <w:u w:val="none"/>
        </w:rPr>
        <w:t xml:space="preserve">第45回日本骨形態計測学会・抄録号,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