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Kumpei Kawai, Yu Nishida, Shiho Ohomori, Risa Kakizono, Miyu Namba, Kazuki Okada,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Sugijianto, Ken My Doung Nguyen,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Kiong Ho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Kozlov Alexandre,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Hori, Ryota Yamagami, Kazuo Ishida, Hiroyuki Takuma, Hiroaki Kusuba,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Anna Ochi, Chikako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Tomikawa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Kumpei Kawai, Go Norioto, Teppei Matsuda, Sora Manaka,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M. Najari, A.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dating and geodynamics of mafic bodies at the southern margin of Lake Urmia, an evidence of Cretaceous magmatism in northwest Iran, </w:t>
      </w:r>
      <w:r>
        <w:rPr>
          <w:rFonts w:ascii="" w:hAnsi="" w:cs="" w:eastAsia=""/>
          <w:b w:val="false"/>
          <w:i w:val="true"/>
          <w:strike w:val="false"/>
          <w:color w:val="000000"/>
          <w:sz w:val="20"/>
          <w:u w:val="none"/>
        </w:rPr>
        <w:t xml:space="preserve">Kharazmi Journal of Earth Sciences,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278-284,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7"/>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F. Acero, A. Acharyya, R. Adam, A. Aguasca-Cabot, I. Agudo, A. Aguirre-Santaella, J. Alfaro, R. Alfaro, N. Alvarez-Crespo, Alves R. Batista, P. J. Amans, E. Amato, O. E. Angüner, A. L. Antonelli, C. Aramo, M. Araya, C. Arcaro, L. Arrabito, K. Asano, Y. Ascasíbar, J. Aschersleben, H. Ashkar, Augusto L. Stuani, D. Baack, M. Backes, A. Baktash, C. Balazs, M. Balbo, O. Ballester, Baquero A. Larriva, Barbosa V. Martins, Barres Almeida U. de, A. J. Barrio, I. P. Batista, I. Batkovic, R. Batzofin, J. Baxter, Becerra J. González, G. Beck, Becker J. Tjus, W. Benbow, Bernete J. Medrano, K. Bernlöhr, A. Berti, B. Bertucci, V. Beshley, P. Bhattacharjee, S. Bhattacharyya, B. Bi, N. Biederbeck, A. Biland, E. Bissaldi, J. Biteau, O. Blanch, J. Blazek, C. Boisson, J. Bolmont, P. Bordas, Z. Bosnjak, E. Bottacini, F. Bradascio, C. Braiding, E. Bronzini, R. Brose, M. A. Brown, F. Brun, G. Brunetti, N. Bucciantini, A. Bulgarelli, I. Burelli, L. Burmistrov, M. Burton, T. Bylund, G. P. Calisse, A. Campoy-Ordaz, K. B. Cantlay, M. Capalbi, A. Caproni, R. Capuzzo-Dolcetta, P. Caraveo, S. Caroff, R. Carosi, E. Carquin, S. M. Carrasco, E. Cascone, F. Cassol, J. A. Castro-Tirado, D. Cerasole, M. Cerruti, P. Chadwick, S. Chaty, W. A. Chen, M. Chernyakova, A. Chiavassa, J. Chudoba, L. Chytka, A. Cifuentes, H.Coimbra C. Araujo,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γ-ray observations of the Perseus galaxy cluster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A. Abhishek, F. Acero, A. Aguasca-Cabot, I. Agudo, C. Alispach, Alvarez N. Crespo, D. Ambrosino, A. L. Antonelli, C. Aramo, A. Arbet-Engels, C. Arcaro, K. Asano, P. Aubert, A. Baktash, M. Balbo, A. Bamba, Baquero A. Larriva, U. de Almeida Barres, A. J. Barrio, Barrios L. Jiménez, I. Batkovic, J. Baxter, Becerra J. González, E. Bernardini, Bernete J. Medrano, A. Berti, I. Bezshyiko, P. Bhattacharjee, C. Bigongiari, E. Bissaldi, O. Blanch, G. Bonnoli, P. Bordas, G. Borkowski, G. Brunelli, A. Bulgarelli, I. Burelli, L. Burmistrov, M. Buscemi, M. Cardillo, S. Caroff, A. Carosi, S. M. Carrasco, F. Cassol, N. Castrejón, D. Cauz, D. Cerasole, G. Ceribella, Y. Chai, K. Cheng, A. Chiavassa, M. Chikawa, G. Chon, L. Chytka, M. G. Cicciari, A. Cifuentes, L. J. Contreras, J. Cortina, H. Costantini, P. Vela Da, M. Dalchenko, F. Dazzi, A. Angelis De, M. Bony de Lavergne de, B. Lotto De, R. Menezes de, Del R. Burgo, Del L. Peral, C. Delgado, Delgado J. Mengual, della D. Volpe, M. Dellaiera, Di A. Piano, Di F. Pierro, Di R. Tria, Di L. Venere, C. Díaz, M. R. Dominik, Dominis D. Prester, A. Donini, D. Dorner, M. Doro, L. Eisenberger, D. Elsässer, G. Emery, J. Escudero, Fallah V. Ramazani, F. Ferrarotto, A. Fiasson, L. Foffano, Freixas L. Coromina, S. Fröse, Y. Fukazawa, Garcia R. López, C. Gasbarra, D. Gasparrini, D. Geyer, Giesbrecht J. Paiva,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reconstructing images of gamma-ray telescopes applied to the LST-1 of CTAO,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古谷 綱崇,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松山市城山土砂災害から見る土石流警戒区域の課題,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45-50,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none"/>
        </w:rPr>
        <w:t xml:space="preserve">EUROISMAR 2024,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Manuel Schilling, Gaëlle Plissart, Norikatsu Akizawa, Kuan-Yu Lin, Alexandre Corgne, Maite Alvear, Emilio González, Catalina Marín, J. Richard Walker,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Jessica Warren, Akira Ishikawa, Cecile Prigent, Victoria González, Ana Rivera, Felipe Martínez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María José González-Jiménez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2024, </w:t>
      </w:r>
      <w:r>
        <w:rPr>
          <w:rFonts w:ascii="" w:hAnsi="" w:cs="" w:eastAsia=""/>
          <w:b w:val="false"/>
          <w:i w:val="false"/>
          <w:strike w:val="false"/>
          <w:color w:val="000000"/>
          <w:sz w:val="20"/>
          <w:u w:val="none"/>
        </w:rPr>
        <w:t>Chicago,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the second step enzyme for the archaeosine synthesis, is an exceptional tRNA-modification enzyme that can act on preQ0-nucleoside derivatives,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Identification and characterization of tRNA (Cm6) methyltransferae from Thermococcus kodakarensis,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 novel tRNA methyltransferase that possesses an unprecedented domain composition catalyzes the 2-O-methylation at position 6 in tRNA,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 Lin, M. J. Warren, E. M. Schilling, G. Plissart, A. Corgne, N. Akizawa,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Alvear, E.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Marin : </w:t>
      </w:r>
      <w:r>
        <w:rPr>
          <w:rFonts w:ascii="" w:hAnsi="" w:cs="" w:eastAsia=""/>
          <w:b w:val="false"/>
          <w:i w:val="false"/>
          <w:strike w:val="false"/>
          <w:color w:val="000000"/>
          <w:sz w:val="20"/>
          <w:u w:val="none"/>
        </w:rPr>
        <w:t xml:space="preserve">Snapshot of an oceanic mantle beneath an intermediate spreading ridge emplaced via ridge-trench collision the Taitao ophiolite, </w:t>
      </w:r>
      <w:r>
        <w:rPr>
          <w:rFonts w:ascii="" w:hAnsi="" w:cs="" w:eastAsia=""/>
          <w:b w:val="false"/>
          <w:i w:val="true"/>
          <w:strike w:val="false"/>
          <w:color w:val="000000"/>
          <w:sz w:val="20"/>
          <w:u w:val="none"/>
        </w:rPr>
        <w:t xml:space="preserve">American Geophysical Union Fall Meeting 2024, </w:t>
      </w:r>
      <w:r>
        <w:rPr>
          <w:rFonts w:ascii="" w:hAnsi="" w:cs="" w:eastAsia=""/>
          <w:b w:val="false"/>
          <w:i w:val="false"/>
          <w:strike w:val="false"/>
          <w:color w:val="000000"/>
          <w:sz w:val="20"/>
          <w:u w:val="none"/>
        </w:rPr>
        <w:t>San Francisco,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Yamgami, Natsuhida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Yuzuru Sugio, Sota Yamasaki, Junya Ueda, Ryo Isogai, Natsumi Matsumoto, Minoru Hayashi,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Chie Tomikawa, Takashi Yokogawa, Hiroyuki Hori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室温スピン偏極に向けたスピン偏極マトリクスの開発,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Solid-state NMR of metal-organic frameworks and and organic crystals,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晴紀,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磁場中共結晶化による偏極リレーを用いたピルビン酸のTriplet-DNP, </w:t>
      </w:r>
      <w:r>
        <w:rPr>
          <w:rFonts w:ascii="" w:hAnsi="" w:cs="" w:eastAsia=""/>
          <w:b w:val="false"/>
          <w:i w:val="true"/>
          <w:strike w:val="false"/>
          <w:color w:val="000000"/>
          <w:sz w:val="20"/>
          <w:u w:val="none"/>
        </w:rPr>
        <w:t xml:space="preserve">4. 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由起彦, 栗原 拓也,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ガス雰囲気下超高速MAS NMRの開発とMOFへの応用,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開陸, 佐藤 晴紀, 根来 誠, 香川 晃徳,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メカノケミカル合成によるDNP-MRI分子プローブのtriplet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晃貴, 佐藤 晴紀, 香川 晃徳, 根来 誠,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テトラセン誘導体を組み込んだ共結晶偏極マトリクスによる薬のTriplet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颯太, 杉尾 譲, 上田 隼也, 磯貝 亮, 松本 奈津実, 河村 卓哉, 冨川 千恵,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大野 敏, 横川 隆志, 堀 弘幸 : </w:t>
      </w:r>
      <w:r>
        <w:rPr>
          <w:rFonts w:ascii="" w:hAnsi="" w:cs="" w:eastAsia=""/>
          <w:b w:val="false"/>
          <w:i w:val="false"/>
          <w:strike w:val="false"/>
          <w:color w:val="000000"/>
          <w:sz w:val="20"/>
          <w:u w:val="none"/>
        </w:rPr>
        <w:t xml:space="preserve">tRNA中の4-チオウリジンの第三の合成経路,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秀髙 蒼一郎, 福本 修平, 長谷川 貴洋, 乙竹 真美, 森口 静香, 難波 実憂, 山上 龍太,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アーキアtRNAメチル化酵素Trm56の動力学的解析,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at room temperature for biomolecules using triplet DNP, </w:t>
      </w:r>
      <w:r>
        <w:rPr>
          <w:rFonts w:ascii="" w:hAnsi="" w:cs="" w:eastAsia=""/>
          <w:b w:val="false"/>
          <w:i w:val="true"/>
          <w:strike w:val="false"/>
          <w:color w:val="000000"/>
          <w:sz w:val="20"/>
          <w:u w:val="none"/>
        </w:rPr>
        <w:t xml:space="preserve">4th India-Japan NMR workshop,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Hossein Azizi, Irfan Yara, Asi Sarmad Ali, O. Yousif Mohammad, Yoshihiro Asahara, Masayo Minami, Choel Ki Shin,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Scott Whattam : </w:t>
      </w:r>
      <w:r>
        <w:rPr>
          <w:rFonts w:ascii="" w:hAnsi="" w:cs="" w:eastAsia=""/>
          <w:b w:val="false"/>
          <w:i w:val="false"/>
          <w:strike w:val="false"/>
          <w:color w:val="000000"/>
          <w:sz w:val="20"/>
          <w:u w:val="none"/>
        </w:rPr>
        <w:t xml:space="preserve">The Penjween gabbro, northeastern Iraq, revealing a forearc hyperextension regime with a slow spreading ridge center in the Late Cretaceous, </w:t>
      </w:r>
      <w:r>
        <w:rPr>
          <w:rFonts w:ascii="" w:hAnsi="" w:cs="" w:eastAsia=""/>
          <w:b w:val="false"/>
          <w:i w:val="true"/>
          <w:strike w:val="false"/>
          <w:color w:val="000000"/>
          <w:sz w:val="20"/>
          <w:u w:val="single"/>
        </w:rPr>
        <w:t>Geochemistry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Chisato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interaction between gaseous atoms and graphite determined from the back edge of atomic absorption signal with graphite furnace atomic absorption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accepted, 2025.</w:t>
      </w:r>
    </w:p>
    <w:p>
      <w:pPr>
        <w:numPr>
          <w:numId w:val="8"/>
        </w:numPr>
        <w:autoSpaceDE w:val="off"/>
        <w:autoSpaceDN w:val="off"/>
        <w:spacing w:line="-240" w:lineRule="auto"/>
        <w:ind w:left="30"/>
      </w:pPr>
      <w:r>
        <w:rPr>
          <w:rFonts w:ascii="" w:hAnsi="" w:cs="" w:eastAsia=""/>
          <w:b w:val="true"/>
          <w:i w:val="false"/>
          <w:strike w:val="false"/>
          <w:color w:val="000000"/>
          <w:sz w:val="20"/>
          <w:u w:val="none"/>
        </w:rPr>
        <w:t>M. Najari, A. Jahangiri, M. Moayyed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 of the Qobadlu intrusive body Evidence for Cretaceous subduction related magmatism, northern Sanandaj-Siljan zone, NW Iran, </w:t>
      </w:r>
      <w:r>
        <w:rPr>
          <w:rFonts w:ascii="" w:hAnsi="" w:cs="" w:eastAsia=""/>
          <w:b w:val="false"/>
          <w:i w:val="true"/>
          <w:strike w:val="false"/>
          <w:color w:val="000000"/>
          <w:sz w:val="20"/>
          <w:u w:val="single"/>
        </w:rPr>
        <w:t>Iranian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https://doi.org/10.57647/j.ijes.2025.16850, </w:t>
      </w:r>
      <w:r>
        <w:rPr>
          <w:rFonts w:ascii="" w:hAnsi="" w:cs="" w:eastAsia=""/>
          <w:b w:val="false"/>
          <w:i w:val="false"/>
          <w:strike w:val="false"/>
          <w:color w:val="000000"/>
          <w:sz w:val="20"/>
          <w:u w:val="none"/>
        </w:rPr>
        <w:t>https://doi.org/10.57647/j.ijes.2025.16850,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 transfer RNA methyltransferase with an unusual domain composition catalyzes 2'-O-methylation at position 6 in tRNA,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Hidetaka, Shuhei Fukumoto, Takahiro Hasegawa, Takuya Kawamura, Mami Ototake, Shizuka Moriguchi, Miyu Namba, Chie Tomikawa,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Transfer RNA Recognition Mechanism of Thermoplasma acidophilum Trm56, a SPOUT tRNA Methyltransferase that Possesses an Unusually Long C-terminal Region,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169328, 2025.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金属添加酸化ジルコニウム系触媒によるエタノール変換反応,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185-191, 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Taketo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Mine : </w:t>
      </w:r>
      <w:r>
        <w:rPr>
          <w:rFonts w:ascii="" w:hAnsi="" w:cs="" w:eastAsia=""/>
          <w:b w:val="false"/>
          <w:i w:val="false"/>
          <w:strike w:val="false"/>
          <w:color w:val="000000"/>
          <w:sz w:val="20"/>
          <w:u w:val="none"/>
        </w:rPr>
        <w:t xml:space="preserve">Calcination Temperature Dependency of ZrO2 Support of Cu based Catalyst on the Selectivity of Ethanol Conversion, </w:t>
      </w:r>
      <w:r>
        <w:rPr>
          <w:rFonts w:ascii="" w:hAnsi="" w:cs="" w:eastAsia=""/>
          <w:b w:val="false"/>
          <w:i w:val="true"/>
          <w:strike w:val="false"/>
          <w:color w:val="000000"/>
          <w:sz w:val="20"/>
          <w:u w:val="none"/>
        </w:rPr>
        <w:t xml:space="preserve">The 20th Japan-Korea Symposium on Catalysis (20JKSC), </w:t>
      </w:r>
      <w:r>
        <w:rPr>
          <w:rFonts w:ascii="" w:hAnsi="" w:cs="" w:eastAsia=""/>
          <w:b w:val="false"/>
          <w:i w:val="false"/>
          <w:strike w:val="false"/>
          <w:color w:val="000000"/>
          <w:sz w:val="20"/>
          <w:u w:val="single"/>
        </w:rPr>
        <w:t>Yonago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KIRIHATA Naomasa, OKABE Hibiki,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Surawatanawong Panida : </w:t>
      </w:r>
      <w:r>
        <w:rPr>
          <w:rFonts w:ascii="" w:hAnsi="" w:cs="" w:eastAsia=""/>
          <w:b w:val="false"/>
          <w:i w:val="false"/>
          <w:strike w:val="false"/>
          <w:color w:val="000000"/>
          <w:sz w:val="20"/>
          <w:u w:val="none"/>
        </w:rPr>
        <w:t xml:space="preserve">Pd-catalyzed synthesis of allenes: experimental observations and theoretical rationale,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metathesis dimerization/desymmetrization of Cs-symmetric divinylferrocenes,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Institute Charles Gerhardt in Montpellier, France, </w:t>
      </w:r>
      <w:r>
        <w:rPr>
          <w:rFonts w:ascii="" w:hAnsi="" w:cs="" w:eastAsia=""/>
          <w:b w:val="false"/>
          <w:i w:val="false"/>
          <w:strike w:val="false"/>
          <w:color w:val="000000"/>
          <w:sz w:val="20"/>
          <w:u w:val="none"/>
        </w:rPr>
        <w:t>Montpellier,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Dimerization/Desymmetrization of Cs-Symmetric Divinylmetallocenes, </w:t>
      </w:r>
      <w:r>
        <w:rPr>
          <w:rFonts w:ascii="" w:hAnsi="" w:cs="" w:eastAsia=""/>
          <w:b w:val="false"/>
          <w:i w:val="true"/>
          <w:strike w:val="false"/>
          <w:color w:val="000000"/>
          <w:sz w:val="20"/>
          <w:u w:val="none"/>
        </w:rPr>
        <w:t xml:space="preserve">25th International Symposium on Olefin Metathesis and Related Chemistry (ISOM-24), </w:t>
      </w:r>
      <w:r>
        <w:rPr>
          <w:rFonts w:ascii="" w:hAnsi="" w:cs="" w:eastAsia=""/>
          <w:b w:val="false"/>
          <w:i w:val="false"/>
          <w:strike w:val="false"/>
          <w:color w:val="000000"/>
          <w:sz w:val="20"/>
          <w:u w:val="none"/>
        </w:rPr>
        <w:t>Liege,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Homogeneous Catalysis, </w:t>
      </w:r>
      <w:r>
        <w:rPr>
          <w:rFonts w:ascii="" w:hAnsi="" w:cs="" w:eastAsia=""/>
          <w:b w:val="false"/>
          <w:i w:val="true"/>
          <w:strike w:val="false"/>
          <w:color w:val="000000"/>
          <w:sz w:val="20"/>
          <w:u w:val="none"/>
        </w:rPr>
        <w:t xml:space="preserve">20th International Symposium on the Relations between Homogeneous and Heterogeneous Catalysis (ISHHC20),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CPO patterns from EBSD measurements to be used in quartz c-axis fabric opening-angle thermometry: issues and proposed protocol, </w:t>
      </w:r>
      <w:r>
        <w:rPr>
          <w:rFonts w:ascii="" w:hAnsi="" w:cs="" w:eastAsia=""/>
          <w:b w:val="false"/>
          <w:i w:val="true"/>
          <w:strike w:val="false"/>
          <w:color w:val="000000"/>
          <w:sz w:val="20"/>
          <w:u w:val="none"/>
        </w:rPr>
        <w:t xml:space="preserve">Abstract for Japan Geoscience Union (JpGU) Meeting 2025,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P10,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慶多,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福山 繭子, 平田 岳史, 川嶋 大陸, ウォリス サイモン : </w:t>
      </w:r>
      <w:r>
        <w:rPr>
          <w:rFonts w:ascii="" w:hAnsi="" w:cs="" w:eastAsia=""/>
          <w:b w:val="false"/>
          <w:i w:val="false"/>
          <w:strike w:val="false"/>
          <w:color w:val="000000"/>
          <w:sz w:val="20"/>
          <w:u w:val="none"/>
        </w:rPr>
        <w:t xml:space="preserve">EBSD解析のジルコン年代への応用:三波川エクロジャイト中のジルコンに見られる疑似包有物と多段階の変形ステージの認識, </w:t>
      </w:r>
      <w:r>
        <w:rPr>
          <w:rFonts w:ascii="" w:hAnsi="" w:cs="" w:eastAsia=""/>
          <w:b w:val="false"/>
          <w:i w:val="true"/>
          <w:strike w:val="false"/>
          <w:color w:val="000000"/>
          <w:sz w:val="20"/>
          <w:u w:val="none"/>
        </w:rPr>
        <w:t xml:space="preserve">日本地球惑星科学連合2025年大会講演要旨,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山田 萌加,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新規二機能型アスパラギン酸キナーゼ融合酵素に関する研究, </w:t>
      </w:r>
      <w:r>
        <w:rPr>
          <w:rFonts w:ascii="" w:hAnsi="" w:cs="" w:eastAsia=""/>
          <w:b w:val="false"/>
          <w:i w:val="true"/>
          <w:strike w:val="false"/>
          <w:color w:val="000000"/>
          <w:sz w:val="20"/>
          <w:u w:val="none"/>
        </w:rPr>
        <w:t xml:space="preserve">日本ビタミン学会第77回大会,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 領汰, 寺町 葵 : </w:t>
      </w:r>
      <w:r>
        <w:rPr>
          <w:rFonts w:ascii="" w:hAnsi="" w:cs="" w:eastAsia=""/>
          <w:b w:val="false"/>
          <w:i w:val="false"/>
          <w:strike w:val="false"/>
          <w:color w:val="000000"/>
          <w:sz w:val="20"/>
          <w:u w:val="none"/>
        </w:rPr>
        <w:t xml:space="preserve">異なるサイズの金属イオンが添加された酸化ジルコニウム担持酸化タングステンの強酸触媒特性および XRD/XAFSキャラクタリゼーション,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和也, 松田 和生, 井上 聡,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モレキュラーシーブを用いたcoelenterazineからdehydrocoelenterazineへの脱水素反応, </w:t>
      </w:r>
      <w:r>
        <w:rPr>
          <w:rFonts w:ascii="" w:hAnsi="" w:cs="" w:eastAsia=""/>
          <w:b w:val="false"/>
          <w:i w:val="true"/>
          <w:strike w:val="false"/>
          <w:color w:val="000000"/>
          <w:sz w:val="20"/>
          <w:u w:val="none"/>
        </w:rPr>
        <w:t xml:space="preserve">日本農芸化学会 2025年度中国四国支部大会(第71回講演会),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Hidetaka Soichiro, Fukumoto Shuhei, Hasegawa Takahiro, Kawamura Takuya, Ototake Mami, Moriguchi Shizuka, Namba Miyu, Tomikawa Chie,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Recognition mechanism of Thermoplasma acidophilum tRNA methyltransferase Trm56, </w:t>
      </w:r>
      <w:r>
        <w:rPr>
          <w:rFonts w:ascii="" w:hAnsi="" w:cs="" w:eastAsia=""/>
          <w:b w:val="false"/>
          <w:i w:val="true"/>
          <w:strike w:val="false"/>
          <w:color w:val="000000"/>
          <w:sz w:val="20"/>
          <w:u w:val="none"/>
        </w:rPr>
        <w:t xml:space="preserve">第26回日本RNA学会年会,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侑奈, 山上 龍太, 河村 卓哉,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アーキアRNAイントロン除去酵素における基質認識と機能進化の構造基盤, </w:t>
      </w:r>
      <w:r>
        <w:rPr>
          <w:rFonts w:ascii="" w:hAnsi="" w:cs="" w:eastAsia=""/>
          <w:b w:val="false"/>
          <w:i w:val="true"/>
          <w:strike w:val="false"/>
          <w:color w:val="000000"/>
          <w:sz w:val="20"/>
          <w:u w:val="none"/>
        </w:rPr>
        <w:t xml:space="preserve">第37回日本Archaea研究会講演会,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アーケオシン生合成第二段階を担当する ArcS の基質認識機構と触媒機構の解明に向けて, </w:t>
      </w:r>
      <w:r>
        <w:rPr>
          <w:rFonts w:ascii="" w:hAnsi="" w:cs="" w:eastAsia=""/>
          <w:b w:val="false"/>
          <w:i w:val="true"/>
          <w:strike w:val="false"/>
          <w:color w:val="000000"/>
          <w:sz w:val="20"/>
          <w:u w:val="none"/>
        </w:rPr>
        <w:t xml:space="preserve">第 37 回日本 Archaea 研究会講演会,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 L3 XANESによる酸化数評価の注意点 ・ 担持白金塩の熱分解過程, </w:t>
      </w:r>
      <w:r>
        <w:rPr>
          <w:rFonts w:ascii="" w:hAnsi="" w:cs="" w:eastAsia=""/>
          <w:b w:val="false"/>
          <w:i w:val="true"/>
          <w:strike w:val="false"/>
          <w:color w:val="000000"/>
          <w:sz w:val="20"/>
          <w:u w:val="none"/>
        </w:rPr>
        <w:t xml:space="preserve">第21回触媒化学ワークショップ,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新たな設計思想に基づく不斉フェロセニルホスフィン配位子の合成と均一系触媒への応用,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今津 陽菜, 政岡 翔,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Vinylcymantrenes,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5-Indenyl Complexes by Chirality Transfer Cascade,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