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5"/>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5"/>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宇山 徹, Hussain Zahir,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Katsuya Morito, Hanif Ali,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SDS-ポリアクリルアミドゲル電気泳動,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大腸菌由来リンゴ酸脱水素酵素の精製と酵素反応速度論解析,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Matsui, Taizo Yamada,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Yoichi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Biochemical characterization of L-asparagine synthetase from Streptococcus thermophilus and its application in the enzymatic synthesis of β-aspartyl compounds,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Fukiko Okada, Akiko Kohara, Yuichi Ukawa,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Yamashita : </w:t>
      </w:r>
      <w:r>
        <w:rPr>
          <w:rFonts w:ascii="" w:hAnsi="" w:cs="" w:eastAsia=""/>
          <w:b w:val="false"/>
          <w:i w:val="false"/>
          <w:strike w:val="false"/>
          <w:color w:val="000000"/>
          <w:sz w:val="20"/>
          <w:u w:val="none"/>
        </w:rPr>
        <w:t xml:space="preserve">8-Prenylnaringenin suppresses obesity in high-fat diet-fed C57BL/6J mice via adiponectin secretion,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Kazunari Yoneda, Haruhiko Sakuraba,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Yuki Naruse, Tomohiro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Ohshima : </w:t>
      </w:r>
      <w:r>
        <w:rPr>
          <w:rFonts w:ascii="" w:hAnsi="" w:cs="" w:eastAsia=""/>
          <w:b w:val="false"/>
          <w:i w:val="false"/>
          <w:strike w:val="false"/>
          <w:color w:val="000000"/>
          <w:sz w:val="20"/>
          <w:u w:val="none"/>
        </w:rPr>
        <w:t xml:space="preserve">Structural and Functional Characteristics of FMN-Dependent NADPH-Indigo Reductase Homolog from Bacillus cohnii,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2025.</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Naoko Goto-Inoue, Yuichi Ukawa, Akiko Kohara, Kenichi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アスパラギン酸経路における鍵酵素の構造生物学的研究, </w:t>
      </w:r>
      <w:r>
        <w:rPr>
          <w:rFonts w:ascii="" w:hAnsi="" w:cs="" w:eastAsia=""/>
          <w:b w:val="false"/>
          <w:i w:val="true"/>
          <w:strike w:val="false"/>
          <w:color w:val="000000"/>
          <w:sz w:val="20"/>
          <w:u w:val="none"/>
        </w:rPr>
        <w:t xml:space="preserve">日本ビタミン学会 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由寿,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超好熱アーキアPyrococcus horikoshii 由来アラニン・セリン特異的ラセマーゼの構造解析, </w:t>
      </w:r>
      <w:r>
        <w:rPr>
          <w:rFonts w:ascii="" w:hAnsi="" w:cs="" w:eastAsia=""/>
          <w:b w:val="false"/>
          <w:i w:val="true"/>
          <w:strike w:val="false"/>
          <w:color w:val="000000"/>
          <w:sz w:val="20"/>
          <w:u w:val="none"/>
        </w:rPr>
        <w:t xml:space="preserve">日本農芸化学会中四国支部第68 回講演会,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超好熱アーキア由来プロリン脱水素酵素複合体のプロリン合成活性の比較, </w:t>
      </w:r>
      <w:r>
        <w:rPr>
          <w:rFonts w:ascii="" w:hAnsi="" w:cs="" w:eastAsia=""/>
          <w:b w:val="false"/>
          <w:i w:val="true"/>
          <w:strike w:val="false"/>
          <w:color w:val="000000"/>
          <w:sz w:val="20"/>
          <w:u w:val="none"/>
        </w:rPr>
        <w:t xml:space="preserve">2024年度日本ビタミン学会大会,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ピロリン-5-カルボン酸レダクターゼへの変異導入による酵素活性への影響,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竹内 道樹, 中川 香澄, 菊地 真由, 宋和 慶盛, 小川 順, 加納 健司 : </w:t>
      </w:r>
      <w:r>
        <w:rPr>
          <w:rFonts w:ascii="" w:hAnsi="" w:cs="" w:eastAsia=""/>
          <w:b w:val="false"/>
          <w:i w:val="false"/>
          <w:strike w:val="false"/>
          <w:color w:val="000000"/>
          <w:sz w:val="20"/>
          <w:u w:val="none"/>
        </w:rPr>
        <w:t xml:space="preserve">電気分析化学手法を用いて藍染液で起こる反応を理解する, </w:t>
      </w:r>
      <w:r>
        <w:rPr>
          <w:rFonts w:ascii="" w:hAnsi="" w:cs="" w:eastAsia=""/>
          <w:b w:val="false"/>
          <w:i w:val="true"/>
          <w:strike w:val="false"/>
          <w:color w:val="000000"/>
          <w:sz w:val="20"/>
          <w:u w:val="none"/>
        </w:rPr>
        <w:t xml:space="preserve">第37回 日本微生物生態学会,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大畑 陽花,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インジゴ還元微生物および反応促進物質の探索, </w:t>
      </w:r>
      <w:r>
        <w:rPr>
          <w:rFonts w:ascii="" w:hAnsi="" w:cs="" w:eastAsia=""/>
          <w:b w:val="false"/>
          <w:i w:val="true"/>
          <w:strike w:val="false"/>
          <w:color w:val="000000"/>
          <w:sz w:val="20"/>
          <w:u w:val="none"/>
        </w:rPr>
        <w:t xml:space="preserve">第37回 日本微生物生態学会,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大畑 陽花, 宋和 慶盛,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極限環境微生物の電気化学的解析, </w:t>
      </w:r>
      <w:r>
        <w:rPr>
          <w:rFonts w:ascii="" w:hAnsi="" w:cs="" w:eastAsia=""/>
          <w:b w:val="false"/>
          <w:i w:val="true"/>
          <w:strike w:val="false"/>
          <w:color w:val="000000"/>
          <w:sz w:val="20"/>
          <w:u w:val="none"/>
        </w:rPr>
        <w:t xml:space="preserve">日本地衣学会第23回大会,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明日美, 蛇目 みさき, 佐藤 匠, 平田 愛佳,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食品由来成分による唾液腺機能への影響 ，第3回唾液ケア研究会学術集会,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畝久, 櫻庭 春彦 : </w:t>
      </w:r>
      <w:r>
        <w:rPr>
          <w:rFonts w:ascii="" w:hAnsi="" w:cs="" w:eastAsia=""/>
          <w:b w:val="false"/>
          <w:i w:val="false"/>
          <w:strike w:val="false"/>
          <w:color w:val="000000"/>
          <w:sz w:val="20"/>
          <w:u w:val="none"/>
        </w:rPr>
        <w:t xml:space="preserve">超好熱アーキア由来ピロリン-5-カルボン酸レダクターゼの反応機構の解明, </w:t>
      </w:r>
      <w:r>
        <w:rPr>
          <w:rFonts w:ascii="" w:hAnsi="" w:cs="" w:eastAsia=""/>
          <w:b w:val="false"/>
          <w:i w:val="true"/>
          <w:strike w:val="false"/>
          <w:color w:val="000000"/>
          <w:sz w:val="20"/>
          <w:u w:val="none"/>
        </w:rPr>
        <w:t xml:space="preserve">日本農芸化学会関西支部 第533 回講演会,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太良,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アミノ酸ラセマーゼの発現制御に関与する転写因子タンパク質の機能と構造の相関解析,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松廣 美優, 阿部 友祐,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寧々, 糟谷 翼, 堤 理恵,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フラボノイドによるアミノ酸取り込み向上作用,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SDS-ポリアクリルアミドゲル電気泳動,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大腸菌由来リンゴ酸脱水素酵素の精製と酵素反応速度論解析,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アスパラギン酸経路における鍵酵素の構造生物学的研究,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Tanaka, Mayu Kikuchi, Kenji Kano,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Ogawa, Kouichi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Michiki Takeuchi : </w:t>
      </w:r>
      <w:r>
        <w:rPr>
          <w:rFonts w:ascii="" w:hAnsi="" w:cs="" w:eastAsia=""/>
          <w:b w:val="false"/>
          <w:i w:val="false"/>
          <w:strike w:val="false"/>
          <w:color w:val="000000"/>
          <w:sz w:val="20"/>
          <w:u w:val="none"/>
        </w:rPr>
        <w:t xml:space="preserve">Intracellular electron donor stripping to identify electron donors of indigo reduction,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1070-1074,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Aina Yoshida, Mayuko Tomisawa,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highly selective and high-throughput method for determination of total ascorbic acid,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2865-2871,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Umemura, MD Majidul Islam, Rumana Yesmin Hasi, Toshiki Ishikawa, Minoru Nagano, Takuji Oka, Naoko Komura, Akihiro Imamura, Hideharu Ishida, Hiromune Ando,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Tanaka : </w:t>
      </w:r>
      <w:r>
        <w:rPr>
          <w:rFonts w:ascii="" w:hAnsi="" w:cs="" w:eastAsia=""/>
          <w:b w:val="false"/>
          <w:i w:val="false"/>
          <w:strike w:val="false"/>
          <w:color w:val="000000"/>
          <w:sz w:val="20"/>
          <w:u w:val="none"/>
        </w:rPr>
        <w:t xml:space="preserve">Chemical synthesis and structural determination of the inositol glycan head of plant sphingolipid GIPC in Brassicaceae.,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e01987,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Hanif ALi, Mone Yamanishi, Rumana Yesmin Hasi, MD Majidul Islam,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Lorenzos oil components against very long-chain fatty acid-induced endoplasmic reticulum stress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159670, 2025.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還元型酸化グラフェンをセンサーとした新たなビタミンC定量法の開発,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106-108,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アスコルビル化された天然物の新たな発見,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Ogawa Yui,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Shinsuke : </w:t>
      </w:r>
      <w:r>
        <w:rPr>
          <w:rFonts w:ascii="" w:hAnsi="" w:cs="" w:eastAsia=""/>
          <w:b w:val="false"/>
          <w:i w:val="false"/>
          <w:strike w:val="false"/>
          <w:color w:val="000000"/>
          <w:sz w:val="20"/>
          <w:u w:val="none"/>
        </w:rPr>
        <w:t xml:space="preserve">In vivo Raman Imaging for Quantitative Analysis of Lipid Droplets in Oxidized Fatty Acids-Producing Filamentous Fungi, </w:t>
      </w:r>
      <w:r>
        <w:rPr>
          <w:rFonts w:ascii="" w:hAnsi="" w:cs="" w:eastAsia=""/>
          <w:b w:val="false"/>
          <w:i w:val="true"/>
          <w:strike w:val="false"/>
          <w:color w:val="000000"/>
          <w:sz w:val="20"/>
          <w:u w:val="none"/>
        </w:rPr>
        <w:t xml:space="preserve">The Tenth Japan-Taiwan International Symposium on Raman Spectroscopy,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山田 萌加,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新規二機能型アスパラギン酸キナーゼ融合酵素に関する研究, </w:t>
      </w:r>
      <w:r>
        <w:rPr>
          <w:rFonts w:ascii="" w:hAnsi="" w:cs="" w:eastAsia=""/>
          <w:b w:val="false"/>
          <w:i w:val="true"/>
          <w:strike w:val="false"/>
          <w:color w:val="000000"/>
          <w:sz w:val="20"/>
          <w:u w:val="none"/>
        </w:rPr>
        <w:t xml:space="preserve">日本ビタミン学会第77回大会,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汐里, 茨木 暢大, 柴田 優芽, 江郷 花音,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属糸状菌における菌体外リパーゼ遺伝子過剰発現株の脂質生産性評価,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萌, 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藍染液におけるインジゴ還元活性に及ぼすリグニンの効果,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宅見 奈央, 宮地 高輝,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超好熱アーキア由来アミノ酸ラセマーゼクラスター遺伝子群の大腸菌での発現,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高輝, 宅見 奈央,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超好熱アーキア由来プロリン脱水素酵素複合体の精製とプロリン合成活性の解析,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超好熱アーキアのD-アミノ酸資化に関与する転写因子タンパク質の機能と構造の相関解析, </w:t>
      </w:r>
      <w:r>
        <w:rPr>
          <w:rFonts w:ascii="" w:hAnsi="" w:cs="" w:eastAsia=""/>
          <w:b w:val="false"/>
          <w:i w:val="true"/>
          <w:strike w:val="false"/>
          <w:color w:val="000000"/>
          <w:sz w:val="20"/>
          <w:u w:val="none"/>
        </w:rPr>
        <w:t xml:space="preserve">2025年度日本ビタミン学会大会,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食品由来の神経突起形成促進物質に関する研究, </w:t>
      </w:r>
      <w:r>
        <w:rPr>
          <w:rFonts w:ascii="" w:hAnsi="" w:cs="" w:eastAsia=""/>
          <w:b w:val="false"/>
          <w:i w:val="true"/>
          <w:strike w:val="false"/>
          <w:color w:val="000000"/>
          <w:sz w:val="20"/>
          <w:u w:val="none"/>
        </w:rPr>
        <w:t xml:space="preserve">日本農芸化学会中四国支部 支部創立25周年記念 第41回 若手研究者シンポジウム,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