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Geriatric Neurosurgery,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 Haboshi, N Teshima,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CBS治療およびCSCI治療を行った1症例の経験, </w:t>
      </w:r>
      <w:r>
        <w:rPr>
          <w:rFonts w:ascii="" w:hAnsi="" w:cs="" w:eastAsia=""/>
          <w:b w:val="false"/>
          <w:i w:val="true"/>
          <w:strike w:val="false"/>
          <w:color w:val="000000"/>
          <w:sz w:val="20"/>
          <w:u w:val="none"/>
        </w:rPr>
        <w:t xml:space="preserve">第7回中四国機能外科談話会,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