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Szabolcs Pronay, Tamara Keszey, Norbert Buzás,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Takayuki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Management Factors affecting the performance of universities technology transfer offices: Evidence from Europe and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Productivity and Performance Management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1343-1364,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Takayuki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Kenji Kutsuna, Bishnu Kumar Adhikary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Norbert Buzás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Technology transfer performance: a comparative analysis of two universities in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Technology Management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1/2,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78-101,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雄一郎,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勇吉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坂井 貴行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忽那 憲治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大学発ベンチャーのIPO短期実現の決定要因 ―経営資源に関する質的比較分析(QCA)―,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研究 技術 計画,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404-417,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雄一郎,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勇吉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坂井 貴行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忽那 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学生ベンチャーのIPO短期実現の決定要因ー経営資源の質的比較分析(QCA)によるアプローチー,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日本ベンチャー学会 第25回全国大会,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坂井 貴行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勇吉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忽那 憲治, Kim Jun Hyung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学生スタートアップに関する自然科学分野の大学院生の起業意図-Evidence from Japan and Korea-,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日本ベンチャー学会第26回全国大会,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