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18-26,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古谷 綱崇,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松山市城山土砂災害から見る土石流警戒区域の課題,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45-50,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 Chih Lu, Tam Minh Doan,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 An Li : </w:t>
      </w:r>
      <w:r>
        <w:rPr>
          <w:rFonts w:ascii="" w:hAnsi="" w:cs="" w:eastAsia=""/>
          <w:b w:val="false"/>
          <w:i w:val="false"/>
          <w:strike w:val="false"/>
          <w:color w:val="000000"/>
          <w:sz w:val="20"/>
          <w:u w:val="none"/>
        </w:rPr>
        <w:t xml:space="preserve">The Simplified Approach for Estimating Liquefaction-Induced Settlement Incorporating Viscous Models and Subgrade Reaction, </w:t>
      </w:r>
      <w:r>
        <w:rPr>
          <w:rFonts w:ascii="" w:hAnsi="" w:cs="" w:eastAsia=""/>
          <w:b w:val="false"/>
          <w:i w:val="true"/>
          <w:strike w:val="false"/>
          <w:color w:val="000000"/>
          <w:sz w:val="20"/>
          <w:u w:val="none"/>
        </w:rPr>
        <w:t xml:space="preserve">Proceedings of the 5th International Conference on Geotechnics for Sustainable Infrastructure Development, </w:t>
      </w:r>
      <w:r>
        <w:rPr>
          <w:rFonts w:ascii="" w:hAnsi="" w:cs="" w:eastAsia=""/>
          <w:b w:val="false"/>
          <w:i w:val="false"/>
          <w:strike w:val="false"/>
          <w:color w:val="000000"/>
          <w:sz w:val="20"/>
          <w:u w:val="none"/>
        </w:rPr>
        <w:t>2465-2478, Hanoi,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青空,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徳石 奈央子 : </w:t>
      </w:r>
      <w:r>
        <w:rPr>
          <w:rFonts w:ascii="" w:hAnsi="" w:cs="" w:eastAsia=""/>
          <w:b w:val="false"/>
          <w:i w:val="false"/>
          <w:strike w:val="false"/>
          <w:color w:val="000000"/>
          <w:sz w:val="20"/>
          <w:u w:val="none"/>
        </w:rPr>
        <w:t xml:space="preserve">災害急性期の令和六年能登半島地震被害に関する新聞記事調査,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宿泊施設を避難所として活用するための応急補修について ∼令和 2 年 7 月豪雨における人吉市での事例調査∼,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w:t>
      </w:r>
      <w:r>
        <w:rPr>
          <w:rFonts w:ascii="" w:hAnsi="" w:cs="" w:eastAsia=""/>
          <w:b w:val="true"/>
          <w:i w:val="false"/>
          <w:strike w:val="false"/>
          <w:color w:val="000000"/>
          <w:sz w:val="20"/>
          <w:u w:val="single"/>
        </w:rPr>
        <w:t>井若 和久</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東日本大震災での在宅被災者の困窮問題の因果関係について,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防災ゲームの動向と四国の災害伝承の普及啓発について, </w:t>
      </w:r>
      <w:r>
        <w:rPr>
          <w:rFonts w:ascii="" w:hAnsi="" w:cs="" w:eastAsia=""/>
          <w:b w:val="false"/>
          <w:i w:val="true"/>
          <w:strike w:val="false"/>
          <w:color w:val="000000"/>
          <w:sz w:val="20"/>
          <w:u w:val="none"/>
        </w:rPr>
        <w:t xml:space="preserve">防災教育学会第5回大会予稿集, </w:t>
      </w:r>
      <w:r>
        <w:rPr>
          <w:rFonts w:ascii="" w:hAnsi="" w:cs="" w:eastAsia=""/>
          <w:b w:val="false"/>
          <w:i w:val="false"/>
          <w:strike w:val="false"/>
          <w:color w:val="000000"/>
          <w:sz w:val="20"/>
          <w:u w:val="none"/>
        </w:rPr>
        <w:t>18-19,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「災害復興」をテーマにしたカードゲームの開発について, </w:t>
      </w:r>
      <w:r>
        <w:rPr>
          <w:rFonts w:ascii="" w:hAnsi="" w:cs="" w:eastAsia=""/>
          <w:b w:val="false"/>
          <w:i w:val="true"/>
          <w:strike w:val="false"/>
          <w:color w:val="000000"/>
          <w:sz w:val="20"/>
          <w:u w:val="none"/>
        </w:rPr>
        <w:t xml:space="preserve">防災教育学会第5回大会予稿集, </w:t>
      </w:r>
      <w:r>
        <w:rPr>
          <w:rFonts w:ascii="" w:hAnsi="" w:cs="" w:eastAsia=""/>
          <w:b w:val="false"/>
          <w:i w:val="false"/>
          <w:strike w:val="false"/>
          <w:color w:val="000000"/>
          <w:sz w:val="20"/>
          <w:u w:val="none"/>
        </w:rPr>
        <w:t>37-38,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徳島大学の防災・減災対策とBCPについて, </w:t>
      </w:r>
      <w:r>
        <w:rPr>
          <w:rFonts w:ascii="" w:hAnsi="" w:cs="" w:eastAsia=""/>
          <w:b w:val="false"/>
          <w:i w:val="true"/>
          <w:strike w:val="false"/>
          <w:color w:val="000000"/>
          <w:sz w:val="20"/>
          <w:u w:val="none"/>
        </w:rPr>
        <w:t xml:space="preserve">社会産業理工学研究交流会2024,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豊後水道を震源とする地震による被害の現地調査報告, </w:t>
      </w:r>
      <w:r>
        <w:rPr>
          <w:rFonts w:ascii="" w:hAnsi="" w:cs="" w:eastAsia=""/>
          <w:b w:val="false"/>
          <w:i w:val="true"/>
          <w:strike w:val="false"/>
          <w:color w:val="000000"/>
          <w:sz w:val="20"/>
          <w:u w:val="none"/>
        </w:rPr>
        <w:t xml:space="preserve">第43回日本自然災害学術講演会講演概要集, </w:t>
      </w:r>
      <w:r>
        <w:rPr>
          <w:rFonts w:ascii="" w:hAnsi="" w:cs="" w:eastAsia=""/>
          <w:b w:val="false"/>
          <w:i w:val="false"/>
          <w:strike w:val="false"/>
          <w:color w:val="000000"/>
          <w:sz w:val="20"/>
          <w:u w:val="none"/>
        </w:rPr>
        <w:t>191-192,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四国防災八十八話マップによる災害伝承について, </w:t>
      </w:r>
      <w:r>
        <w:rPr>
          <w:rFonts w:ascii="" w:hAnsi="" w:cs="" w:eastAsia=""/>
          <w:b w:val="false"/>
          <w:i w:val="true"/>
          <w:strike w:val="false"/>
          <w:color w:val="000000"/>
          <w:sz w:val="20"/>
          <w:u w:val="none"/>
        </w:rPr>
        <w:t xml:space="preserve">和 6 年度自然災害フォーラム&amp;第 19 回南海地震四国地域学術シンポジウム, </w:t>
      </w:r>
      <w:r>
        <w:rPr>
          <w:rFonts w:ascii="" w:hAnsi="" w:cs="" w:eastAsia=""/>
          <w:b w:val="false"/>
          <w:i w:val="false"/>
          <w:strike w:val="false"/>
          <w:color w:val="000000"/>
          <w:sz w:val="20"/>
          <w:u w:val="none"/>
        </w:rPr>
        <w:t>87-92,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徳石 奈央子,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安藤 青空,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能登半島地震でのLINEオープンチャットの内容分析, </w:t>
      </w:r>
      <w:r>
        <w:rPr>
          <w:rFonts w:ascii="" w:hAnsi="" w:cs="" w:eastAsia=""/>
          <w:b w:val="false"/>
          <w:i w:val="true"/>
          <w:strike w:val="false"/>
          <w:color w:val="000000"/>
          <w:sz w:val="20"/>
          <w:u w:val="none"/>
        </w:rPr>
        <w:t xml:space="preserve">令和 6 年度自然災害フォーラム&amp;第 19 回南海地震四国地域学術シンポジウム, </w:t>
      </w:r>
      <w:r>
        <w:rPr>
          <w:rFonts w:ascii="" w:hAnsi="" w:cs="" w:eastAsia=""/>
          <w:b w:val="false"/>
          <w:i w:val="false"/>
          <w:strike w:val="false"/>
          <w:color w:val="000000"/>
          <w:sz w:val="20"/>
          <w:u w:val="none"/>
        </w:rPr>
        <w:t>119-126,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安藤 青空, 徳石 奈央子,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東日本大震災での連続被災の有無による在宅被災者の困窮課題比較について, </w:t>
      </w:r>
      <w:r>
        <w:rPr>
          <w:rFonts w:ascii="" w:hAnsi="" w:cs="" w:eastAsia=""/>
          <w:b w:val="false"/>
          <w:i w:val="true"/>
          <w:strike w:val="false"/>
          <w:color w:val="000000"/>
          <w:sz w:val="20"/>
          <w:u w:val="none"/>
        </w:rPr>
        <w:t xml:space="preserve">令和 6 年度自然災害フォーラム&amp;第 19 回南海地震四国地域学術シンポジウム, </w:t>
      </w:r>
      <w:r>
        <w:rPr>
          <w:rFonts w:ascii="" w:hAnsi="" w:cs="" w:eastAsia=""/>
          <w:b w:val="false"/>
          <w:i w:val="false"/>
          <w:strike w:val="false"/>
          <w:color w:val="000000"/>
          <w:sz w:val="20"/>
          <w:u w:val="none"/>
        </w:rPr>
        <w:t>89-92,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四国の災害伝承のためのカルタづくりについて∼どのように災害教訓を伝承していけばよいのか?,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司, 山本 優奈, 北辰 大空, 齊藤 大河, 糸島 颯太,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防災サークル「てくと」をはじめとする学生の防災活動,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四国の災害伝承と防災ゲーム1, </w:t>
      </w:r>
      <w:r>
        <w:rPr>
          <w:rFonts w:ascii="" w:hAnsi="" w:cs="" w:eastAsia=""/>
          <w:b w:val="false"/>
          <w:i w:val="true"/>
          <w:strike w:val="false"/>
          <w:color w:val="000000"/>
          <w:sz w:val="20"/>
          <w:u w:val="none"/>
        </w:rPr>
        <w:t xml:space="preserve">とくしま福祉広報リプル218号,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四国の災害伝承と防災ゲーム2, </w:t>
      </w:r>
      <w:r>
        <w:rPr>
          <w:rFonts w:ascii="" w:hAnsi="" w:cs="" w:eastAsia=""/>
          <w:b w:val="false"/>
          <w:i w:val="true"/>
          <w:strike w:val="false"/>
          <w:color w:val="000000"/>
          <w:sz w:val="20"/>
          <w:u w:val="none"/>
        </w:rPr>
        <w:t xml:space="preserve">とくしま福祉広報リプル219号,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四国の災害伝承と防災ゲーム3, </w:t>
      </w:r>
      <w:r>
        <w:rPr>
          <w:rFonts w:ascii="" w:hAnsi="" w:cs="" w:eastAsia=""/>
          <w:b w:val="false"/>
          <w:i w:val="true"/>
          <w:strike w:val="false"/>
          <w:color w:val="000000"/>
          <w:sz w:val="20"/>
          <w:u w:val="none"/>
        </w:rPr>
        <w:t xml:space="preserve">とくしま福祉広報リプル220号,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四国の災害伝承と防災ゲーム4, </w:t>
      </w:r>
      <w:r>
        <w:rPr>
          <w:rFonts w:ascii="" w:hAnsi="" w:cs="" w:eastAsia=""/>
          <w:b w:val="false"/>
          <w:i w:val="true"/>
          <w:strike w:val="false"/>
          <w:color w:val="000000"/>
          <w:sz w:val="20"/>
          <w:u w:val="none"/>
        </w:rPr>
        <w:t xml:space="preserve">とくしま福祉広報リプル221号,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令和5年度の徳島大学防災・BCMの取り組み,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33-42, 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徳島県における南海トラフ地震津波被害想定から考える医療機関の対策についての考察,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福家 春輝,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緑地維持管理手法「選択除草」の普及啓発に関する研究 -オンライン発信方法の検討-,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梅田 倖和,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神山町水質浄化池でのガマを活用した浄化筏の検討について,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