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Hitier Martin,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Zhang Yan-Feng, Zheng Yiwen, Besnard Stephane, Smith F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Curthoys S Ian : </w:t>
      </w:r>
      <w:r>
        <w:rPr>
          <w:rFonts w:ascii="" w:hAnsi="" w:cs="" w:eastAsia=""/>
          <w:b w:val="false"/>
          <w:i w:val="false"/>
          <w:strike w:val="false"/>
          <w:color w:val="000000"/>
          <w:sz w:val="20"/>
          <w:u w:val="none"/>
        </w:rPr>
        <w:t xml:space="preserve">Anatomy and surgical approach of rat's vestibular sensors and nerves,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1121-1124,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265-269,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238-241,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22-26,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1479-1490,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鼻アレルギーについて, </w:t>
      </w:r>
      <w:r>
        <w:rPr>
          <w:rFonts w:ascii="" w:hAnsi="" w:cs="" w:eastAsia=""/>
          <w:b w:val="false"/>
          <w:i w:val="true"/>
          <w:strike w:val="false"/>
          <w:color w:val="000000"/>
          <w:sz w:val="20"/>
          <w:u w:val="none"/>
        </w:rPr>
        <w:t xml:space="preserve">大鵬薬品工業株式会社社内研修会,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1921-1928,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新しい平衡訓練法の開発, </w:t>
      </w:r>
      <w:r>
        <w:rPr>
          <w:rFonts w:ascii="" w:hAnsi="" w:cs="" w:eastAsia=""/>
          <w:b w:val="false"/>
          <w:i w:val="true"/>
          <w:strike w:val="false"/>
          <w:color w:val="000000"/>
          <w:sz w:val="20"/>
          <w:u w:val="none"/>
        </w:rPr>
        <w:t xml:space="preserve">第29回徳島耳鼻咽喉科治療研究会,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嚥下機能の評価について, </w:t>
      </w:r>
      <w:r>
        <w:rPr>
          <w:rFonts w:ascii="" w:hAnsi="" w:cs="" w:eastAsia=""/>
          <w:b w:val="false"/>
          <w:i w:val="true"/>
          <w:strike w:val="false"/>
          <w:color w:val="000000"/>
          <w:sz w:val="20"/>
          <w:u w:val="none"/>
        </w:rPr>
        <w:t xml:space="preserve">第7回スキルアップセミナー,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Taketoshi Nogaki, Patricia Schachern, M Michael Paparella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Structural Analysis of Tensor Tympani Muscle, Tympanic Diaphragm, Epitympanum, and Protympanum in Menière's Disease: a Human Temporal Bone Study.,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Effects of electrical stimulation of the rat vestibular labyrinth on c-Fos expression in the hippocampus.,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60-64,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Yiwen Zheng,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Vestibular-related eye movements in the rat following selective electrical stimulation of the vestibular sensors., </w:t>
      </w:r>
      <w:r>
        <w:rPr>
          <w:rFonts w:ascii="" w:hAnsi="" w:cs="" w:eastAsia=""/>
          <w:b w:val="false"/>
          <w:i w:val="true"/>
          <w:strike w:val="false"/>
          <w:color w:val="000000"/>
          <w:sz w:val="20"/>
          <w:u w:val="single"/>
        </w:rPr>
        <w:t>Journal of Comparative Physiology. A, Neuroethology, Sensory, Neural, and Behavioral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835-847,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Taketoshi Nogaki, Nevra Keskin,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M Michael Paparella, B Joseph Nadol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Quantitative assessment of vestibular otopathology in granulomatosis with polyangitis: A temporal bone study.,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1423-1429,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663-669,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713-718,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耳鼻咽喉科疾患における感染症 中耳炎の治療を中心に, </w:t>
      </w:r>
      <w:r>
        <w:rPr>
          <w:rFonts w:ascii="" w:hAnsi="" w:cs="" w:eastAsia=""/>
          <w:b w:val="false"/>
          <w:i w:val="true"/>
          <w:strike w:val="false"/>
          <w:color w:val="000000"/>
          <w:sz w:val="20"/>
          <w:u w:val="none"/>
        </w:rPr>
        <w:t xml:space="preserve">徳島県薬剤師会板野支部研修会,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593-597,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51-56,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323-329,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36-39,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The effects of selective electrical stimulation of the rat cochlea on hippocampal field potentials.,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395,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695-700,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38-41,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Stratification of hippocampal electrophysiological activation evoked by selective electrical stimulation of different angular and linear acceleration sensors in the rat peripheral vestibular system.,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108173, 2021.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653-658,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カンファレンスルーム(CASE 4)悪性腫瘍治療中の異常眼球運動を伴うふらつき,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287-289,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【エキスパートから学ぶめまい診療】両側前庭機能障害, </w:t>
      </w:r>
      <w:r>
        <w:rPr>
          <w:rFonts w:ascii="" w:hAnsi="" w:cs="" w:eastAsia=""/>
          <w:b w:val="false"/>
          <w:i w:val="true"/>
          <w:strike w:val="false"/>
          <w:color w:val="000000"/>
          <w:sz w:val="20"/>
          <w:u w:val="none"/>
        </w:rPr>
        <w:t xml:space="preserve">ENTONI, </w:t>
      </w:r>
      <w:r>
        <w:rPr>
          <w:rFonts w:ascii="" w:hAnsi="" w:cs="" w:eastAsia=""/>
          <w:b w:val="false"/>
          <w:i w:val="false"/>
          <w:strike w:val="false"/>
          <w:color w:val="000000"/>
          <w:sz w:val="20"/>
          <w:u w:val="none"/>
        </w:rPr>
        <w:t>70-75,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両側前庭障害に対するTPADによる感覚代行治療, </w:t>
      </w:r>
      <w:r>
        <w:rPr>
          <w:rFonts w:ascii="" w:hAnsi="" w:cs="" w:eastAsia=""/>
          <w:b w:val="false"/>
          <w:i w:val="true"/>
          <w:strike w:val="false"/>
          <w:color w:val="000000"/>
          <w:sz w:val="20"/>
          <w:u w:val="none"/>
        </w:rPr>
        <w:t xml:space="preserve">第79回日本めまい平衡医学会 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良性発作性頭位めまい症のエビデンス,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391-396,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1317-1318,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97-100,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171-174,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163-170,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157-162,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180-185,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両側性前庭障害に対するTPADによる感覚代行を用いた平衡訓練,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1075-1079,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メニエール病の周辺疾患の診断・治療 持続性知覚性姿勢誘発めまい,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1000-1003,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29-36,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62-71,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142-150,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51-61,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12-19,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37-50,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105-109,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122-129,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72-81,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175-179,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98-104,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tilt perception adjustment device (TPAD) for patients with unilateral and bilateral vestibulopathy, </w:t>
      </w:r>
      <w:r>
        <w:rPr>
          <w:rFonts w:ascii="" w:hAnsi="" w:cs="" w:eastAsia=""/>
          <w:b w:val="false"/>
          <w:i w:val="true"/>
          <w:strike w:val="false"/>
          <w:color w:val="000000"/>
          <w:sz w:val="20"/>
          <w:u w:val="none"/>
        </w:rPr>
        <w:t xml:space="preserve">The 5th Joint Session of The Korean Balance Society and Japan Society for Equilibrium Research,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デバイスを用いた新しい前庭リハビリテーションの開発, </w:t>
      </w:r>
      <w:r>
        <w:rPr>
          <w:rFonts w:ascii="" w:hAnsi="" w:cs="" w:eastAsia=""/>
          <w:b w:val="false"/>
          <w:i w:val="true"/>
          <w:strike w:val="false"/>
          <w:color w:val="000000"/>
          <w:sz w:val="20"/>
          <w:u w:val="none"/>
        </w:rPr>
        <w:t xml:space="preserve">第21回四国耳鼻咽喉科・頭頸部外科研究会,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明日から役立つめまいのプライマリケア ─良性発作性頭位めまい症を中心に─,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Tatsuya Fujii,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Junya Fukuda,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耳鼻咽喉科ニューロサイエンス,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5-7,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