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79-82,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444-450,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151-155,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41-46,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No.IS2-A7, </w:t>
      </w:r>
      <w:r>
        <w:rPr>
          <w:rFonts w:ascii="" w:hAnsi="" w:cs="" w:eastAsia=""/>
          <w:b w:val="false"/>
          <w:i w:val="false"/>
          <w:strike w:val="false"/>
          <w:color w:val="000000"/>
          <w:sz w:val="20"/>
          <w:u w:val="none"/>
        </w:rPr>
        <w:t>370-374,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当院における主に癌患者を対象とした 周術期口腔機能管理の現況と最近の知見,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当院栄養サポートチームにおける歯科連携について, </w:t>
      </w:r>
      <w:r>
        <w:rPr>
          <w:rFonts w:ascii="" w:hAnsi="" w:cs="" w:eastAsia=""/>
          <w:b w:val="false"/>
          <w:i w:val="true"/>
          <w:strike w:val="false"/>
          <w:color w:val="000000"/>
          <w:sz w:val="20"/>
          <w:u w:val="none"/>
        </w:rPr>
        <w:t xml:space="preserve">中国・四国広域がんプロ養成コンソーシアム 第 9 回歯科・口腔外科インテンシブコース,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6-11, 2018.</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No.IS3-05,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1709-1714,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The Innovation Platform,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99-106,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8-12, 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31-32,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福島 みどり, 田倉 幸子,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当院における周術期口腔機能管理急変時の対応訓練について,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8-12,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病院歯科の在宅医療への関わりについて, </w:t>
      </w:r>
      <w:r>
        <w:rPr>
          <w:rFonts w:ascii="" w:hAnsi="" w:cs="" w:eastAsia=""/>
          <w:b w:val="false"/>
          <w:i w:val="true"/>
          <w:strike w:val="false"/>
          <w:color w:val="000000"/>
          <w:sz w:val="20"/>
          <w:u w:val="none"/>
        </w:rPr>
        <w:t xml:space="preserve">第4回徳島在宅ケアWebセミナー,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徳島における口腔機能管理に関する多職種連携の状況, </w:t>
      </w:r>
      <w:r>
        <w:rPr>
          <w:rFonts w:ascii="" w:hAnsi="" w:cs="" w:eastAsia=""/>
          <w:b w:val="false"/>
          <w:i w:val="true"/>
          <w:strike w:val="false"/>
          <w:color w:val="000000"/>
          <w:sz w:val="20"/>
          <w:u w:val="none"/>
        </w:rPr>
        <w:t xml:space="preserve">多職種で考える口腔機能管理∼口腔内清掃から摂食嚥下まで∼,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塚原 晴彦, 貴田 宇宙, 粟飯原 萌, 金子 美泉,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内木場 文男 : </w:t>
      </w:r>
      <w:r>
        <w:rPr>
          <w:rFonts w:ascii="" w:hAnsi="" w:cs="" w:eastAsia=""/>
          <w:b w:val="false"/>
          <w:i w:val="false"/>
          <w:strike w:val="false"/>
          <w:color w:val="000000"/>
          <w:sz w:val="20"/>
          <w:u w:val="none"/>
        </w:rPr>
        <w:t xml:space="preserve">歯の治療痕検出のための口腔内画像解析手法の検討, </w:t>
      </w:r>
      <w:r>
        <w:rPr>
          <w:rFonts w:ascii="" w:hAnsi="" w:cs="" w:eastAsia=""/>
          <w:b w:val="false"/>
          <w:i w:val="true"/>
          <w:strike w:val="false"/>
          <w:color w:val="000000"/>
          <w:sz w:val="20"/>
          <w:u w:val="none"/>
        </w:rPr>
        <w:t xml:space="preserve">日本大学理工学部学術講演会,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緩和ケアにおける口腔管理について, </w:t>
      </w:r>
      <w:r>
        <w:rPr>
          <w:rFonts w:ascii="" w:hAnsi="" w:cs="" w:eastAsia=""/>
          <w:b w:val="false"/>
          <w:i w:val="true"/>
          <w:strike w:val="false"/>
          <w:color w:val="000000"/>
          <w:sz w:val="20"/>
          <w:u w:val="none"/>
        </w:rPr>
        <w:t xml:space="preserve">徳島県緩和ケア合同webカンファレンス,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災害時における身元確認の遠隔支援方法, </w:t>
      </w:r>
      <w:r>
        <w:rPr>
          <w:rFonts w:ascii="" w:hAnsi="" w:cs="" w:eastAsia=""/>
          <w:b w:val="false"/>
          <w:i w:val="true"/>
          <w:strike w:val="false"/>
          <w:color w:val="000000"/>
          <w:sz w:val="20"/>
          <w:u w:val="none"/>
        </w:rPr>
        <w:t xml:space="preserve">令和4年度徳島県「警察・医師会・歯科医師会」合同災害時遺体対応訓練,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南海トラフ大地震に備えた5G等を用いた歯科的身元確認の遠隔支援実装事業, </w:t>
      </w:r>
      <w:r>
        <w:rPr>
          <w:rFonts w:ascii="" w:hAnsi="" w:cs="" w:eastAsia=""/>
          <w:b w:val="false"/>
          <w:i w:val="true"/>
          <w:strike w:val="false"/>
          <w:color w:val="000000"/>
          <w:sz w:val="20"/>
          <w:u w:val="none"/>
        </w:rPr>
        <w:t xml:space="preserve">令和4年度「デジタルとくしま推進プラン」重点戦略の推進に向けた調査・研究助成事業,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口腔内スキャナーデータのAI分析と災害時身元識別, </w:t>
      </w:r>
      <w:r>
        <w:rPr>
          <w:rFonts w:ascii="" w:hAnsi="" w:cs="" w:eastAsia=""/>
          <w:b w:val="false"/>
          <w:i w:val="true"/>
          <w:strike w:val="false"/>
          <w:color w:val="000000"/>
          <w:sz w:val="20"/>
          <w:u w:val="none"/>
        </w:rPr>
        <w:t xml:space="preserve">補綴臨床別冊 学びはじめ 歯科医療AIの世界,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142-145,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塚原 晴彦, 貴田 宇宙, 金山 英里奈,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内木場 文男, 金子 美泉 : </w:t>
      </w:r>
      <w:r>
        <w:rPr>
          <w:rFonts w:ascii="" w:hAnsi="" w:cs="" w:eastAsia=""/>
          <w:b w:val="false"/>
          <w:i w:val="false"/>
          <w:strike w:val="false"/>
          <w:color w:val="000000"/>
          <w:sz w:val="20"/>
          <w:u w:val="none"/>
        </w:rPr>
        <w:t xml:space="preserve">AI画像認識技術を用いた歯科所見検出システムの開発, </w:t>
      </w:r>
      <w:r>
        <w:rPr>
          <w:rFonts w:ascii="" w:hAnsi="" w:cs="" w:eastAsia=""/>
          <w:b w:val="false"/>
          <w:i w:val="true"/>
          <w:strike w:val="false"/>
          <w:color w:val="000000"/>
          <w:sz w:val="20"/>
          <w:u w:val="none"/>
        </w:rPr>
        <w:t xml:space="preserve">日本設計工学会 2023年度秋季大会研究発表講演会,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口腔内所見解析AIの災害時身元識別や歯科健診への応用, </w:t>
      </w:r>
      <w:r>
        <w:rPr>
          <w:rFonts w:ascii="" w:hAnsi="" w:cs="" w:eastAsia=""/>
          <w:b w:val="false"/>
          <w:i w:val="true"/>
          <w:strike w:val="false"/>
          <w:color w:val="000000"/>
          <w:sz w:val="20"/>
          <w:u w:val="none"/>
        </w:rPr>
        <w:t xml:space="preserve">第6回歯科人工知能(AI)研究会,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