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非特異性間質性肺炎(NSIP),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間質性肺炎の急性増悪,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Lee Jeong Ho,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Kim Sun-Jin, Hyunkyung Yu, Kim Seungwook Mark, He Junqin, Langley R. Robert, Lehembre Francois, Regenass Urs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Treatment of experimental human breast cancer and lung cancer brain metastases in mice by macitentan, a dual antagonist of endothelin receptors, combined with paclitaxel,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linking between COPD and lung cancer, </w:t>
      </w:r>
      <w:r>
        <w:rPr>
          <w:rFonts w:ascii="" w:hAnsi="" w:cs="" w:eastAsia=""/>
          <w:b w:val="false"/>
          <w:i w:val="true"/>
          <w:strike w:val="false"/>
          <w:color w:val="000000"/>
          <w:sz w:val="20"/>
          <w:u w:val="none"/>
        </w:rPr>
        <w:t xml:space="preserve">Respiration and Circulation,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743-747,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Hasegawa, M Tagawa, K Takagi, H Tsukamoto, Y Tomioka, T Suzuki,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 Ohrui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Numasaki : </w:t>
      </w:r>
      <w:r>
        <w:rPr>
          <w:rFonts w:ascii="" w:hAnsi="" w:cs="" w:eastAsia=""/>
          <w:b w:val="false"/>
          <w:i w:val="false"/>
          <w:strike w:val="false"/>
          <w:color w:val="000000"/>
          <w:sz w:val="20"/>
          <w:u w:val="none"/>
        </w:rPr>
        <w:t xml:space="preserve">Anti-tumor immunity elicited by direct intratumoral administration of a recombinant adenovirus expressing either IL-28A/IFN-λ2 or IL-29/IFN-λ1.,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266-277,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as a promising fourth standard therapy for lung cancer: Beyond 20 years for the development of immunotherapy,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Oyama, Noriyuki Enomoto, Yuzo Suzuki, Masato Kono, Tomoyuki Fujisawa, Naoki Inui, Yutaro Nakamura, Shigeki Kuroishi, Koshi Yokomura, Mikio Toyoshima, Shiro Imokawa, Keiji Oishi, Satoshi Watanabe, Kazuo Kasahara, Tomohisa Baba, Takashi Ogura, Hiroshi Ishii, Kentaro Watanabe,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Evaluation of urinary desmosines as a noninvasive diagnostic biomarker in patients with idiopathic pleuroparenchymal fibroelastosis (PPFE).,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63-70,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768-777,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345-352,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吾妻 安良太, 小倉 高志,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座談会 抗線維化薬時代の間質性肺炎診療を考える,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1235-1248,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序論,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1233-1234,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COPD合併肺癌: 病因論から治療まで. COPDにおける肺癌合併の分子機構,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743-747,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加齢と肺線維化,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血管新生阻害薬耐性とfibrocyte,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Session 152 - Repair pathways: from lung development to aging of the lung-, </w:t>
      </w:r>
      <w:r>
        <w:rPr>
          <w:rFonts w:ascii="" w:hAnsi="" w:cs="" w:eastAsia=""/>
          <w:b w:val="false"/>
          <w:i w:val="true"/>
          <w:strike w:val="false"/>
          <w:color w:val="000000"/>
          <w:sz w:val="20"/>
          <w:u w:val="none"/>
        </w:rPr>
        <w:t xml:space="preserve">ERS2016,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fibrocytes and growth factors in lung fibrosis and cancer, </w:t>
      </w:r>
      <w:r>
        <w:rPr>
          <w:rFonts w:ascii="" w:hAnsi="" w:cs="" w:eastAsia=""/>
          <w:b w:val="false"/>
          <w:i w:val="true"/>
          <w:strike w:val="false"/>
          <w:color w:val="000000"/>
          <w:sz w:val="20"/>
          <w:u w:val="none"/>
        </w:rPr>
        <w:t xml:space="preserve">第56回日本呼吸器学会学術講演会(Inter-Assembly Symposium 2),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肺線維化の細胞分子病態と治癒戦略, </w:t>
      </w:r>
      <w:r>
        <w:rPr>
          <w:rFonts w:ascii="" w:hAnsi="" w:cs="" w:eastAsia=""/>
          <w:b w:val="false"/>
          <w:i w:val="true"/>
          <w:strike w:val="false"/>
          <w:color w:val="000000"/>
          <w:sz w:val="20"/>
          <w:u w:val="none"/>
        </w:rPr>
        <w:t xml:space="preserve">第37回日本炎症・再生学会,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アミカシンの適正投与設計による有効性，安全性の検討,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肺がんに対する血管新生阻害薬の耐性機構とその克服, </w:t>
      </w:r>
      <w:r>
        <w:rPr>
          <w:rFonts w:ascii="" w:hAnsi="" w:cs="" w:eastAsia=""/>
          <w:b w:val="false"/>
          <w:i w:val="true"/>
          <w:strike w:val="false"/>
          <w:color w:val="000000"/>
          <w:sz w:val="20"/>
          <w:u w:val="none"/>
        </w:rPr>
        <w:t xml:space="preserve">第176回日本肺癌学会関東支部学術集会,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肺癌，悪性胸膜中皮腫に対する免疫チェックポイント阻害剤の有効性の基礎的検討,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Aquired resistance to anti-angiogenic therapy and new insights toward the overcoming, </w:t>
      </w:r>
      <w:r>
        <w:rPr>
          <w:rFonts w:ascii="" w:hAnsi="" w:cs="" w:eastAsia=""/>
          <w:b w:val="false"/>
          <w:i w:val="true"/>
          <w:strike w:val="false"/>
          <w:color w:val="000000"/>
          <w:sz w:val="20"/>
          <w:u w:val="none"/>
        </w:rPr>
        <w:t xml:space="preserve">JASMO 2016 Annual Meeting (International Symposium 10),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陸史, 宮﨑 輝,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アミカシン適正投与設計による有効性，安全性の検討,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呼吸器疾患のトランスレーショナルリサーチ∼アカデミア発の創薬を目指した多職種連携∼, </w:t>
      </w:r>
      <w:r>
        <w:rPr>
          <w:rFonts w:ascii="" w:hAnsi="" w:cs="" w:eastAsia=""/>
          <w:b w:val="false"/>
          <w:i w:val="true"/>
          <w:strike w:val="false"/>
          <w:color w:val="000000"/>
          <w:sz w:val="20"/>
          <w:u w:val="none"/>
        </w:rPr>
        <w:t xml:space="preserve">第64回医療薬学公開シンポジウム,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immunotherapy for lung cancer.,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腫瘍免疫学の基礎と肺癌免疫療法の歩み,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じん肺症(珪肺，アスベスト肺),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肺胞微石症,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分子生物学的にみた間質性肺炎および肺癌,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104-112,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Otsuka,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Immune checkpoint inhibitor as a standard treatment against lung cancer, </w:t>
      </w:r>
      <w:r>
        <w:rPr>
          <w:rFonts w:ascii="" w:hAnsi="" w:cs="" w:eastAsia=""/>
          <w:b w:val="false"/>
          <w:i w:val="true"/>
          <w:strike w:val="false"/>
          <w:color w:val="000000"/>
          <w:sz w:val="20"/>
          <w:u w:val="none"/>
        </w:rPr>
        <w:t xml:space="preserve">Japanese Journal of Cancer and Chemotherapy,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655-660,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Terumi Takikura, Masaki Hanibuchi, Yuko Toyoda, Mayo Kondo, Hiroyuki Kozai, Asami Fukuya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mycobacterium avium pleurisy with a lot of Langhans' giant cells and high level IL-6 in pleural effusions, </w:t>
      </w:r>
      <w:r>
        <w:rPr>
          <w:rFonts w:ascii="" w:hAnsi="" w:cs="" w:eastAsia=""/>
          <w:b w:val="false"/>
          <w:i w:val="true"/>
          <w:strike w:val="false"/>
          <w:color w:val="000000"/>
          <w:sz w:val="20"/>
          <w:u w:val="none"/>
        </w:rPr>
        <w:t xml:space="preserve">Kekkaku,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559-566,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tailored S-1 monotherapy with a 1-week interval after a 2-week dosing period in elderly patients with advanced non-small cell lung cancer.,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627-628,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線維細胞による肺がんに対する血管新生阻害薬の耐性メカニズム,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1039-1043,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肺癌における標準治療としての免疫チェックポイント阻害薬,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655-660,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 Novel Stromal Cells to Regulate Resistance to Anti-Angiogenic Therapy and Cancer Progression,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西條 敦郎,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がんの進展における線維細胞の機能と役割∼血管新生阻害薬耐性とがん幹細胞様細胞の誘導∼,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Mitsuhashi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acquired resistance to anti-angiogenic therapy mediated by fibrocytes., </w:t>
      </w:r>
      <w:r>
        <w:rPr>
          <w:rFonts w:ascii="" w:hAnsi="" w:cs="" w:eastAsia=""/>
          <w:b w:val="false"/>
          <w:i w:val="true"/>
          <w:strike w:val="false"/>
          <w:color w:val="000000"/>
          <w:sz w:val="20"/>
          <w:u w:val="none"/>
        </w:rPr>
        <w:t xml:space="preserve">The 22nd Congress of Asian Pacific Society of Respirology,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第114回日本内科学会総会・講演会,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growth factor signals in fibrogenesis of the lungtherapeutic efficacy and mechanism of action.,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吉幸, 榎本 紀之, 鈴木 勇三, 河野 雅人, 中村 祐太郎, 藤澤 朋幸, 乾 直輝, 黒石 重城, 横村 光司, 豊嶋 幹生, 妹川 史朗, 大石 景士, 渡辺 知志, 笠原 寿郎, 馬場 智尚, 小倉 高志, 石井 寛, 渡辺 憲太朗,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須田 隆文 : </w:t>
      </w:r>
      <w:r>
        <w:rPr>
          <w:rFonts w:ascii="" w:hAnsi="" w:cs="" w:eastAsia=""/>
          <w:b w:val="false"/>
          <w:i w:val="false"/>
          <w:strike w:val="false"/>
          <w:color w:val="000000"/>
          <w:sz w:val="20"/>
          <w:u w:val="none"/>
        </w:rPr>
        <w:t xml:space="preserve">Pleuroparenchymal fibroelastosisにおける尿中デスモシンの有用性の検討,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特発性肺線維症:橋渡し研究の意義と展望,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豊崎 纏, 木下 成三, 島田 久夫, 鶴尾 美穂, 原田 和代, 水井 研治,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徳島市におけるCOPD早期発見を目的とした検診システム,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平成29年度日本内科学会生涯教育講演会Bセッション(第1回),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肺癌・悪性胸膜中皮腫に対する抗PD-1抗体，抗PD-L1抗体と化学療法の併用効果の基礎的検討,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悪性胸膜中皮腫に対する抗血管新生療法の可能性と耐性機序．,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特発性肺線維症の治療戦略-抗線維化治療をいつ，誰に導入するのか?-, </w:t>
      </w:r>
      <w:r>
        <w:rPr>
          <w:rFonts w:ascii="" w:hAnsi="" w:cs="" w:eastAsia=""/>
          <w:b w:val="false"/>
          <w:i w:val="true"/>
          <w:strike w:val="false"/>
          <w:color w:val="000000"/>
          <w:sz w:val="20"/>
          <w:u w:val="none"/>
        </w:rPr>
        <w:t xml:space="preserve">第58回日本肺癌学会学術集会 ランチョンセミナー,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IIPsの病態・治療からPM/DMに伴う間質性肺炎を考える., </w:t>
      </w:r>
      <w:r>
        <w:rPr>
          <w:rFonts w:ascii="" w:hAnsi="" w:cs="" w:eastAsia=""/>
          <w:b w:val="false"/>
          <w:i w:val="true"/>
          <w:strike w:val="false"/>
          <w:color w:val="000000"/>
          <w:sz w:val="20"/>
          <w:u w:val="none"/>
        </w:rPr>
        <w:t xml:space="preserve">第9回筋炎ワークショップ,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がん免疫療法の基礎と臨床∼最近の話題∼, </w:t>
      </w:r>
      <w:r>
        <w:rPr>
          <w:rFonts w:ascii="" w:hAnsi="" w:cs="" w:eastAsia=""/>
          <w:b w:val="false"/>
          <w:i w:val="true"/>
          <w:strike w:val="false"/>
          <w:color w:val="000000"/>
          <w:sz w:val="20"/>
          <w:u w:val="none"/>
        </w:rPr>
        <w:t xml:space="preserve">第56回日本薬学会・日本薬剤師会・日本病院薬剤師会 中国四国支部学術大会ランチョンセミナー,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喬太郎, 森田 優, 大塚 憲司, 西村 春佳, 森住 俊, 香川 耕造, 小山 壱也, 今倉 健,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 により癌性リンパ管症と診断しえた多発スリガラス影を呈した肺腺癌の1例,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平成29年度日本内科学会生涯教育講演会Bセッション(第2回),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 and Others: How Important Are ALK and Other Mutations in the Management of Lung Cancer?,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22480-22497,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Sakae Homma, Masashi Bando, Arata Azuma, Susumu Sakamoto, Keishi Sugino, Yoshiki Ishii, Shinyu Izumi, Naohiko Inase, Yoshikazu Inoue, Masahito Ebina, Takashi Ogura, Kazuma Kishi, Tomoo Kishaba, Takashi Kido, Akihiko Gemma, Yoshihito Goto, Shinichi Sasaki, Takeshi Johkoh, Takafumi Suda, Kazuhisa Takahashi, Hiroki Takahashi, Yoshio Taguchi, Hiroshi Date, Hiroyuki Taniguchi, Takeo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Yoshinori Hasegawa, Noboru Hattori, Junya Fukuoka, Atsushi Miyamoto, Hiroshi Mukae, Akihito Yokoyama,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Watanabe : </w:t>
      </w:r>
      <w:r>
        <w:rPr>
          <w:rFonts w:ascii="" w:hAnsi="" w:cs="" w:eastAsia=""/>
          <w:b w:val="false"/>
          <w:i w:val="false"/>
          <w:strike w:val="false"/>
          <w:color w:val="000000"/>
          <w:sz w:val="20"/>
          <w:u w:val="none"/>
        </w:rPr>
        <w:t xml:space="preserve">Japanese guideline for the treatment of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Rao Rajeswara Arasada, Konstantin Shilo, Tadaaki Yamada, Jianying Zhang, Seiji Yano, Rashelle Ghanem, Walter Wang, Shinji Takeuchi, Koji Fukuda, Nobuyuki Katakami, Keisuke Tomii, Fumitaka Ogushi,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Tiffany Talabere, Shrilekha Misra, Wenrui Duan, Paolo Fadda, A Mohammad Rahman, Patrick Nana-Sinkam, Jason Evans, Joseph Amann, E Elena Tchekneva, M Mikhail Dikov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David Carbone : </w:t>
      </w:r>
      <w:r>
        <w:rPr>
          <w:rFonts w:ascii="" w:hAnsi="" w:cs="" w:eastAsia=""/>
          <w:b w:val="false"/>
          <w:i w:val="false"/>
          <w:strike w:val="false"/>
          <w:color w:val="000000"/>
          <w:sz w:val="20"/>
          <w:u w:val="none"/>
        </w:rPr>
        <w:t xml:space="preserve">Notch3-dependent -catenin signaling mediates EGFR TKI drug persistence in EGFR mutant NSCLC.,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3198, 2018.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Zuzana Blahova, Daniel Wachtlin,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Investigating the effects of nintedanib on biomarkers of extracellular matrix turnover in patients with IPF: design of the randomised placebo-controlled INMARK®trial.,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e000325,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454-461,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免疫チェックポイント阻害薬の効果を増強する併用療法,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肺がん診療の最前線 ∼進む分子診断と個別化医療∼, </w:t>
      </w:r>
      <w:r>
        <w:rPr>
          <w:rFonts w:ascii="" w:hAnsi="" w:cs="" w:eastAsia=""/>
          <w:b w:val="false"/>
          <w:i w:val="true"/>
          <w:strike w:val="false"/>
          <w:color w:val="000000"/>
          <w:sz w:val="20"/>
          <w:u w:val="none"/>
        </w:rPr>
        <w:t xml:space="preserve">第17回日本癌治療学会市民公開講座,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第108回日本肺癌学会関西支部学術集会 ランチョンセミナー,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肺がん進展に関わる線維細胞の機能解析から治療への展開, </w:t>
      </w:r>
      <w:r>
        <w:rPr>
          <w:rFonts w:ascii="" w:hAnsi="" w:cs="" w:eastAsia=""/>
          <w:b w:val="false"/>
          <w:i w:val="true"/>
          <w:strike w:val="false"/>
          <w:color w:val="000000"/>
          <w:sz w:val="20"/>
          <w:u w:val="none"/>
        </w:rPr>
        <w:t xml:space="preserve">第27回日本がん転移学会 学術集会・総会 (シンポジウム),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特発性肺線維症の診断と治療∼抗線維化薬の意義∼, </w:t>
      </w:r>
      <w:r>
        <w:rPr>
          <w:rFonts w:ascii="" w:hAnsi="" w:cs="" w:eastAsia=""/>
          <w:b w:val="false"/>
          <w:i w:val="true"/>
          <w:strike w:val="false"/>
          <w:color w:val="000000"/>
          <w:sz w:val="20"/>
          <w:u w:val="none"/>
        </w:rPr>
        <w:t xml:space="preserve">第81回日本呼吸器学会・日本結核病学会・日本サルコイドーシス/肉芽腫性疾患学会九州支部秋季学術講演会 ランチョンセミナー,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変化する特発性肺線維症のマネージメント―疾患理解と治療戦略―,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安宅 信二, 大串 文隆, 山崎 章,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 TS-1+CBDCA 併用療法の第 II 相臨床試験,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第27回日本呼吸器内視鏡学会中国四国支部会 ランチョンセミナー,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日本アレルギー協会四国支部の活動報告, </w:t>
      </w:r>
      <w:r>
        <w:rPr>
          <w:rFonts w:ascii="" w:hAnsi="" w:cs="" w:eastAsia=""/>
          <w:b w:val="false"/>
          <w:i w:val="true"/>
          <w:strike w:val="false"/>
          <w:color w:val="000000"/>
          <w:sz w:val="20"/>
          <w:u w:val="none"/>
        </w:rPr>
        <w:t xml:space="preserve">infoAllergy,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6, 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血管新生阻害薬耐性機構,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肺胞微石症,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B Klaus Rohr, Andreas Michael, Carina Ittrich,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Biomarkers of extracellular matrix turnover in patients with idiopathic pulmonary fibrosis given nintedanib (INMARK study): a randomised, placebo-controlled study.,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Yoshimura, Tadaaki Yamada, Yusuke Okuma, Rui Kitadai, Takayuki Takeda,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Taishi Harada, Yutaka Kubota, Takahiro Yamada, Koji Date, Shinsuke Shiotsu, Kazuhiro Nagata, Yusuke Chihara, Yoshiko Kaneko, Junji Uchino,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Retrospective analysis of docetaxel in combination with ramucirumab for previously treated non-small cell lung cancer patients.,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450-460,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Ogura, Nagio Takigawa, Keisuke Tomii, Kazuma Kishi, Yoshikazu Inoue, Eiki Ichihara, Sakae Homma, Kazuhisa Takahashi, Hiroaki Akamatsu, Satoshi Ikeda, Naohiko Inase, Tae Iwasawa, Yuichiro Ohe, Hiromitsu Ohta, Hiroshi Onishi, Isamu Okamoto, Kazumasa Ogawa, Kazuo Kasahara, Hiroki Karata, Takumi Kishimoto, Yuka Kitamura, Akihiko Gemma, Hirotsugu Kenmotsu, Hiroyuki Sakashita, Susumu Sakamoto, Katsutoshi Sekine, Yuichi Takiguchi, Yuji Tada, Shinichi Toyooka, Yuko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Koichi Hagiwara,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Junya Fukuoka, Yuji Minegishi, Toyoshi Yanagihara, Nobuyuki Yamamoto, Hiromasa Yamamoto, Mina Gaga, M Kwun Fong, A Charles Powell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Katsuyuki Kiura : </w:t>
      </w:r>
      <w:r>
        <w:rPr>
          <w:rFonts w:ascii="" w:hAnsi="" w:cs="" w:eastAsia=""/>
          <w:b w:val="false"/>
          <w:i w:val="false"/>
          <w:strike w:val="false"/>
          <w:color w:val="000000"/>
          <w:sz w:val="20"/>
          <w:u w:val="none"/>
        </w:rPr>
        <w:t xml:space="preserve">Summary of the Japanese Respiratory Society statement for the treatment of lung cancer with comorbid interstitial pneumonia.,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512-533,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2724-2735,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none"/>
        </w:rPr>
        <w:t>U. Athol Wells, R. Kevin Flaherty, K. Kevin Brown, Yoshikazu Inoue, Anand Devaraj, Luca Richeldi, Teng Moua, Bruno Crestani, A. Wim Wuyts, Susanne Stowasser, Manuel Quaresma, Georg Rainer Goeldner, Rozsa Schlenker-Herceg, Martin Kolb, S. Abe, M. Aburto, O. Acosta, C. Andrews, D. Antin-Ozerkis, G. Arce, M. Arias, S. Avdeev, A. Barczyk, R. Bascom, E. Bazdyrev, P. Beirne, E. Belloli, A. M. Bergna, E. Bergot, N. Bhatt, S. Blaas, B. Bondue, F. Bonella, E. Britt, K. Buch, J. Burk, H. Cai, A. Cantin, M. Villegas D. Castillo, A. Cazaux, S. Cerri, S. Chaaban, N. Chaudhuri, V. Cottin, Bruno Crestani, G. Criner, C. Dahlqvist, S. Danoff, J. D'Amico Dematte, D. Dilling, P. Elias, N. Ettinger, J. Falk, R. Pérez E. Fernández, A. Gamez-Dubuis, G. Giessel, A. Gifford, M. Glassberg, C. Glazer, J. Golden, L. Carrera Gómez, J. Guiot, R. Hallowell, H. Hayashi, J. Hetzel, N. Hirani, L. Homik, B. Hope-Gill, D. Hotchkin, K. Ichikado, M. Ilkovich, Y. Inoue, S. Izumi, E. Jassem, L. Jones, S. Jouneau, R. Kaner, J. Kang, T. Kawamura, R. Kessler, Y. Kim, K. Kishi, H. Kitamura, Y. Kondoh, C. Kono, D. Koschel, M. Kreuter, T. Kulkarni, J. Kus, F. Lebargy, A. Jiménez León, Q. Luo, Y. Mageto, M. T. Maher, S. Makino, S. Marchand-Adam, C. Marquette, R. Martinez, M. Martínez, R. Rozas Maturana,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 in patients with progressive fibrosing interstitial lung diseases-subgroup analyses by interstitial lung disease diagnosis in the INBUILD trial: a randomised, double-blind, placebo-controlled, parallel-group trial, </w:t>
      </w:r>
      <w:r>
        <w:rPr>
          <w:rFonts w:ascii="" w:hAnsi="" w:cs="" w:eastAsia=""/>
          <w:b w:val="false"/>
          <w:i w:val="true"/>
          <w:strike w:val="false"/>
          <w:color w:val="000000"/>
          <w:sz w:val="20"/>
          <w:u w:val="none"/>
        </w:rPr>
        <w:t xml:space="preserve">Lancet Respiratory Medicine,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453-460,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85-90,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最新醫學の編集委員を担当して,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特発性肺線維症のガイドラインの変遷,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Gisli Jenkins on behalf of the INMARK trial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Ogura Takashi,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Saito Takefumi, Tomii Keisuke, Kamio Koichiro, Tomioka Hiromi, Hisata Shu, Sakamoto Susumu, Handa Tomohiro, Miyazaki Yasunari, Homma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Phase 2, multi-center, open label, single-arm study of TAS-115, a novel multi-kinase inhibitor in patients with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Jenkins Gisli R, Maher M Toby,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White S Eric,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Selman on behalf of the INMARK trial Moises : </w:t>
      </w:r>
      <w:r>
        <w:rPr>
          <w:rFonts w:ascii="" w:hAnsi="" w:cs="" w:eastAsia=""/>
          <w:b w:val="false"/>
          <w:i w:val="false"/>
          <w:strike w:val="false"/>
          <w:color w:val="000000"/>
          <w:sz w:val="20"/>
          <w:u w:val="none"/>
        </w:rPr>
        <w:t xml:space="preserve">Effect of nintedanib on blood biomarkers in patients with IPF in the INMARK trial.,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of Disease Progression in Asian Subjects with Idiopathic Pulmonary Fibrosis Treated with Nintedanib: Subgroup Analysis of the INMARK Trial, </w:t>
      </w:r>
      <w:r>
        <w:rPr>
          <w:rFonts w:ascii="" w:hAnsi="" w:cs="" w:eastAsia=""/>
          <w:b w:val="false"/>
          <w:i w:val="true"/>
          <w:strike w:val="false"/>
          <w:color w:val="000000"/>
          <w:sz w:val="20"/>
          <w:u w:val="none"/>
        </w:rPr>
        <w:t xml:space="preserve">APSR 2019, </w:t>
      </w:r>
      <w:r>
        <w:rPr>
          <w:rFonts w:ascii="" w:hAnsi="" w:cs="" w:eastAsia=""/>
          <w:b w:val="false"/>
          <w:i w:val="false"/>
          <w:strike w:val="false"/>
          <w:color w:val="000000"/>
          <w:sz w:val="20"/>
          <w:u w:val="none"/>
        </w:rPr>
        <w:t>Hanoi,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immunotherapy therapy for mesothelioma, </w:t>
      </w:r>
      <w:r>
        <w:rPr>
          <w:rFonts w:ascii="" w:hAnsi="" w:cs="" w:eastAsia=""/>
          <w:b w:val="false"/>
          <w:i w:val="true"/>
          <w:strike w:val="false"/>
          <w:color w:val="000000"/>
          <w:sz w:val="20"/>
          <w:u w:val="none"/>
        </w:rPr>
        <w:t xml:space="preserve">APSR 2019(Symposium), </w:t>
      </w:r>
      <w:r>
        <w:rPr>
          <w:rFonts w:ascii="" w:hAnsi="" w:cs="" w:eastAsia=""/>
          <w:b w:val="false"/>
          <w:i w:val="false"/>
          <w:strike w:val="false"/>
          <w:color w:val="000000"/>
          <w:sz w:val="20"/>
          <w:u w:val="none"/>
        </w:rPr>
        <w:t>Hanoi,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none"/>
        </w:rPr>
        <w:t xml:space="preserve">第59回日本呼吸器学会学術講演会(シンポジウム),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日本呼吸器学会の海外留学支援と海外留学助成金制度(特別企画セッション),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Toby Maher, Gisli Jenkins : </w:t>
      </w:r>
      <w:r>
        <w:rPr>
          <w:rFonts w:ascii="" w:hAnsi="" w:cs="" w:eastAsia=""/>
          <w:b w:val="false"/>
          <w:i w:val="false"/>
          <w:strike w:val="false"/>
          <w:color w:val="000000"/>
          <w:sz w:val="20"/>
          <w:u w:val="none"/>
        </w:rPr>
        <w:t xml:space="preserve">NMARK試験:IPF患者でのECM ターンオーバー―バイオマーカーと疾患進行の関連及びニンテダニブの効果を評価する試験,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紀之, 本間 栄, 稲瀬 直彦, 滝澤 始, 井上 義一, 石井 寛, 田口 善夫, 泉 信有, 山野 泰彦, 谷野 功典,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豊嶋 幹生, 横村 光司, 妹川 史朗, 小清水 直樹, 須田 隆文 : </w:t>
      </w:r>
      <w:r>
        <w:rPr>
          <w:rFonts w:ascii="" w:hAnsi="" w:cs="" w:eastAsia=""/>
          <w:b w:val="false"/>
          <w:i w:val="false"/>
          <w:strike w:val="false"/>
          <w:color w:val="000000"/>
          <w:sz w:val="20"/>
          <w:u w:val="none"/>
        </w:rPr>
        <w:t xml:space="preserve">膠原病的背景を有する特発性間質性肺炎の予後に関する検討:多施設共同，前向きコホート研究,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特発性肺線維症Update -抗線維化療法を基礎と臨床から考える-, </w:t>
      </w:r>
      <w:r>
        <w:rPr>
          <w:rFonts w:ascii="" w:hAnsi="" w:cs="" w:eastAsia=""/>
          <w:b w:val="false"/>
          <w:i w:val="true"/>
          <w:strike w:val="false"/>
          <w:color w:val="000000"/>
          <w:sz w:val="20"/>
          <w:u w:val="none"/>
        </w:rPr>
        <w:t xml:space="preserve">第234回日本呼吸器学会関東地方会 教育セミナー,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がん免疫サイクルを考慮した複合がん免疫療法, </w:t>
      </w:r>
      <w:r>
        <w:rPr>
          <w:rFonts w:ascii="" w:hAnsi="" w:cs="" w:eastAsia=""/>
          <w:b w:val="false"/>
          <w:i w:val="true"/>
          <w:strike w:val="false"/>
          <w:color w:val="000000"/>
          <w:sz w:val="20"/>
          <w:u w:val="none"/>
        </w:rPr>
        <w:t xml:space="preserve">2019年一般社団法人 日本・多国間臨床試験機構ワークショッ(教育講演),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III study of CBDCA/PEM followed by PEM versus DOC in elderly pts withadvanced non-sq NSCLC (JCOG1210/WJOG7813L).,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がん免疫サイクルから考える肺癌に対する複合免疫療法, </w:t>
      </w:r>
      <w:r>
        <w:rPr>
          <w:rFonts w:ascii="" w:hAnsi="" w:cs="" w:eastAsia=""/>
          <w:b w:val="false"/>
          <w:i w:val="true"/>
          <w:strike w:val="false"/>
          <w:color w:val="000000"/>
          <w:sz w:val="20"/>
          <w:u w:val="none"/>
        </w:rPr>
        <w:t xml:space="preserve">第57回日本癌治療学会学術集会(シンポジウム),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Minegishi, Akihiko Gemma, Sakae Homma, Kazuma Kishi, Arata Azuma, Takashi Ogura, Naoki Hamada, Hiroyuki Taniguchi, Noboru Hattori,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Kiminobu Tanizawa, Takeshi Johkoh, Takuma Yokoyama, Kazutaka Mori, Yoshio Taguchi, Masahito Ebina, Naohiko Inase, Koichi Hagiwara, Hiroshi Ohnishi, Hiroshi Mukae, Yoshikazu Inoue, Kazuyoshi Kuwano, Hirofumi Chiba, Ken Ohta, Yoshinori Tanino,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Sugiyama : </w:t>
      </w:r>
      <w:r>
        <w:rPr>
          <w:rFonts w:ascii="" w:hAnsi="" w:cs="" w:eastAsia=""/>
          <w:b w:val="false"/>
          <w:i w:val="false"/>
          <w:strike w:val="false"/>
          <w:color w:val="000000"/>
          <w:sz w:val="20"/>
          <w:u w:val="none"/>
        </w:rPr>
        <w:t xml:space="preserve">Acute exacerbation of idiopathic interstitial pneumonias related to chemotherapy for lung cancer: nationwide surveillance in Japan.,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Sakae Homma, Masahito Ebina, Kazuyoshi Kuwano,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Fumikazu Sakai, Susumu Sakamoto, Takeshi Johkoh, Keishi Sugino, Teruo Tachibana, Yasahiro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Koichi Hagiwara, Naozumi Hashimoto, Yoshinori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Hebisawa : </w:t>
      </w:r>
      <w:r>
        <w:rPr>
          <w:rFonts w:ascii="" w:hAnsi="" w:cs="" w:eastAsia=""/>
          <w:b w:val="false"/>
          <w:i w:val="false"/>
          <w:strike w:val="false"/>
          <w:color w:val="000000"/>
          <w:sz w:val="20"/>
          <w:u w:val="none"/>
        </w:rPr>
        <w:t xml:space="preserve">Intractable diffuse pulmonary diseases: Manual for diagnosis and treatment.,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Sakamoto, Kensuke Kataoka, Yasuhiro Kondoh, Motoyasu Kato, Masaki Okamoto, Hiroshi Mukae, Masashi Bando, Takafumi Suda, Kazuhiro Yatera, Yoshinori Tanino, Tomoo Kishaba, Noboru Hattori, Yoshio Taguchi, Takefumi Saito,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Kazuyoshi Kuwano, Kazuma Kishi, Naohiko Inase, Shinichi Sasaki, Hajime Takizawa, Takeshi Johkoh,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Homma : </w:t>
      </w:r>
      <w:r>
        <w:rPr>
          <w:rFonts w:ascii="" w:hAnsi="" w:cs="" w:eastAsia=""/>
          <w:b w:val="false"/>
          <w:i w:val="false"/>
          <w:strike w:val="false"/>
          <w:color w:val="000000"/>
          <w:sz w:val="20"/>
          <w:u w:val="none"/>
        </w:rPr>
        <w:t xml:space="preserve">Pirfenidone plus inhaled N-acetylcysteine for idiopathic pulmonary fibrosis: a randomised trial.,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Mukae, Takeshi Kaneko, Yasushi Obase, Masaharu Shinkai, Toshio Katsunuma, Kiyoshi Takeyama, Jiro Terada, Akio Niimi, Hiroto Matsuse, Kazuhiro Yatera, Yoshihiro Yamamoto, Arata Azuma, Hirokazu Arakawa, Takashi Iwanaga, Haruhiko Ogawa, Kiyoyasu Kurahashi, Yasuhiro Gon, Hirokazu Sakamoto, Yoko Shibata, Tsutomu Tamada,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Shusaku Haranaga, Shigeharu Fujieda, Naoyuki Miyashita, Hiroyuki Mochizuki, Akihito Yokoyama, Shigemi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Tamaoki : </w:t>
      </w:r>
      <w:r>
        <w:rPr>
          <w:rFonts w:ascii="" w:hAnsi="" w:cs="" w:eastAsia=""/>
          <w:b w:val="false"/>
          <w:i w:val="false"/>
          <w:strike w:val="false"/>
          <w:color w:val="000000"/>
          <w:sz w:val="20"/>
          <w:u w:val="none"/>
        </w:rPr>
        <w:t xml:space="preserve">The Japanese respiratory society guidelines for the management of cough and sputum (digest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Song Woo Jin, Strobel Benjamin, Leparc German,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Arai Naoki, Saito Takefumi, Ogura Takashi, Tomii Keisuke, Kamio Koichiro, Sakamoto Susumu, Miyazaki Yasunari, Tomioka Hiromi, Hisata Shu, Handa Tomohiro, Homma Sakae,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inal Results of the Primary Endpoint and Other Supportive Analysis: TAS-115 Phase 2 Study in Patients with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Song Woo Jin, Jenkins Gisli R, Noth Imre, Selman Moises,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Prasse Antje, White S Eric, Ittrich. Carina, Diefenbach Claudia, Rohrr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 M Toby : </w:t>
      </w:r>
      <w:r>
        <w:rPr>
          <w:rFonts w:ascii="" w:hAnsi="" w:cs="" w:eastAsia=""/>
          <w:b w:val="false"/>
          <w:i w:val="false"/>
          <w:strike w:val="false"/>
          <w:color w:val="000000"/>
          <w:sz w:val="20"/>
          <w:u w:val="none"/>
        </w:rPr>
        <w:t xml:space="preserve">Effects of nintedanib on markers of epithelial damage in subjects with IPF: data from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Song Woo Jin, 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Strobel Benjamin, Leparc German, Ittrich Carina, Diefenbach Claudia, Rohr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none"/>
        </w:rPr>
        <w:t xml:space="preserve">117回日本内科学会講演会(教育講演),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none"/>
        </w:rPr>
        <w:t xml:space="preserve">2020年度日本内科学会生涯教育講演会 Bセッション,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Yoshioka, Kei Daizumoto, Kouki Tada, Masato Mima, Kozo Kagawa, Tomoya Fukawa, Kunihisa Yamaguchi, Masayuki Takahashi,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Retroperitoneal hemorrhage in a patient with coronavirus disease 2019 (COVID-19): A case report, </w:t>
      </w:r>
      <w:r>
        <w:rPr>
          <w:rFonts w:ascii="" w:hAnsi="" w:cs="" w:eastAsia=""/>
          <w:b w:val="false"/>
          <w:i w:val="true"/>
          <w:strike w:val="false"/>
          <w:color w:val="000000"/>
          <w:sz w:val="20"/>
          <w:u w:val="none"/>
        </w:rPr>
        <w:t xml:space="preserve">Journal of Medical Investigation,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77-84,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Yusuke Kajimoto, Yuko Toyoda, Akira Hebisawa, Takeshi Johkoh, Ryoko Egashira, Takeshi Hisada, Masamichi Mineshita, Tomohisa Baba, Yuji Fujikura, Motoyasu Kato, Kazuya Ichikado, Yoshikazu Inoue, Shinyu Izumi, Yoshinori Hasegawa, Tomohiro Handa, Koko Hidaka, Shu Hisata, Chisato Honjo, Takumi Kishimoto, Masaki Okamoto, Mari Yamasue, Mika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Diffuse pulmonary ossification and its association with cicatricial organising pneumonia in idiopathic and secondary forms, </w:t>
      </w:r>
      <w:r>
        <w:rPr>
          <w:rFonts w:ascii="" w:hAnsi="" w:cs="" w:eastAsia=""/>
          <w:b w:val="false"/>
          <w:i w:val="true"/>
          <w:strike w:val="false"/>
          <w:color w:val="000000"/>
          <w:sz w:val="20"/>
          <w:u w:val="none"/>
        </w:rPr>
        <w:t xml:space="preserve">Scientific Reports,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12442, 2025.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