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367-369,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岡野 義夫, 町田 久典, 畠山 暢生,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肺アスペルギローマ術後肺瘻に対してPushampSlide法とロープウェイ法を応用したEWS による気管支充填術が有用であった1例,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125-130,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有瘻性膿胸に対してEWS を用いた気管支充填術と瘻孔内フィブリン糊注入 の併用が有効であった1例,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97-103, 2017.</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FDG-PET/CT陽性を示した肺原発良性血管周囲類上皮細胞腫瘍の1例,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638-642,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広瀬 敏幸 : </w:t>
      </w:r>
      <w:r>
        <w:rPr>
          <w:rFonts w:ascii="" w:hAnsi="" w:cs="" w:eastAsia=""/>
          <w:b w:val="false"/>
          <w:i w:val="false"/>
          <w:strike w:val="false"/>
          <w:color w:val="000000"/>
          <w:sz w:val="20"/>
          <w:u w:val="none"/>
        </w:rPr>
        <w:t xml:space="preserve">縦隔原発悪性胚細胞性腫瘍に対するBEP療法中に発症した間質性肺炎治療後に手術を施行した2例,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Oishi Hisashi, Martinu Tereza, Hwang M. David,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Sugihara Junichi, McKee D. Trevor, Bai Xiaohui, Guana Zehong, Lua Christina, Cho Hae-Ra, Juvet Stephen, Cypel Marcelo, Keshavjee Shaf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Pentraxin 3 deficiency enhances features of chronic rejection in a mouse orthotopic lung transplantation model,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8489-8501,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832-840,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西岡 康平,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低分化成分を伴った甲状腺濾胞癌未分化転化の1例,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《パネルディスカッション》CTリンパ管造影所見による至適リンパ節郭清範囲の検討,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進行・再発乳癌に対するS-1+nab-パクリタキセル併用化学療法の至適用量の検討(第Ⅰ相試験)中間報告,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本田 純子,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トリプルネガティブ乳癌で高発現が認められるTNRHP1の発現亢進は癌の悪性度と相関する,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北川 雄光, 松原 久裕 : </w:t>
      </w:r>
      <w:r>
        <w:rPr>
          <w:rFonts w:ascii="" w:hAnsi="" w:cs="" w:eastAsia=""/>
          <w:b w:val="false"/>
          <w:i w:val="false"/>
          <w:strike w:val="false"/>
          <w:color w:val="000000"/>
          <w:sz w:val="20"/>
          <w:u w:val="none"/>
        </w:rPr>
        <w:t xml:space="preserve">《シンポジウム》食道癌診療ガイドラインの目指すもの 食道癌診断・治療ガイドラインアウトカムの検証,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甲状腺全摘後にBasedow病を発症した甲状腺乳頭癌再発の1例,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高橋 雅子, 廣瀬 千恵子, 生島 葉子, 井上 光郎, 三木 仁司, 鎌田 正晴, 濱田 信一,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マンモグラフィ所見の変化からみた乳癌の悪性度, </w:t>
      </w:r>
      <w:r>
        <w:rPr>
          <w:rFonts w:ascii="" w:hAnsi="" w:cs="" w:eastAsia=""/>
          <w:b w:val="false"/>
          <w:i w:val="true"/>
          <w:strike w:val="false"/>
          <w:color w:val="000000"/>
          <w:sz w:val="20"/>
          <w:u w:val="none"/>
        </w:rPr>
        <w:t xml:space="preserve">第26回日本乳癌検診学会学術総会,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《ワークショップ》内視鏡を用いた乳癌低侵襲手術,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37-40,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《特別講演》がんを知りがんを克服する-乳がんの予防と最新治療-, </w:t>
      </w:r>
      <w:r>
        <w:rPr>
          <w:rFonts w:ascii="" w:hAnsi="" w:cs="" w:eastAsia=""/>
          <w:b w:val="false"/>
          <w:i w:val="true"/>
          <w:strike w:val="false"/>
          <w:color w:val="000000"/>
          <w:sz w:val="20"/>
          <w:u w:val="none"/>
        </w:rPr>
        <w:t xml:space="preserve">四国こどもとおとなの医療センター市民公開講座 男性の病気，女性の病気,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若年性乳がんについて知りましょう, </w:t>
      </w:r>
      <w:r>
        <w:rPr>
          <w:rFonts w:ascii="" w:hAnsi="" w:cs="" w:eastAsia=""/>
          <w:b w:val="false"/>
          <w:i w:val="true"/>
          <w:strike w:val="false"/>
          <w:color w:val="000000"/>
          <w:sz w:val="20"/>
          <w:u w:val="none"/>
        </w:rPr>
        <w:t xml:space="preserve">若年性乳がん患者コミュニティSister,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癌を知り がんを克服する∼乳がんの最新治療∼, </w:t>
      </w:r>
      <w:r>
        <w:rPr>
          <w:rFonts w:ascii="" w:hAnsi="" w:cs="" w:eastAsia=""/>
          <w:b w:val="false"/>
          <w:i w:val="true"/>
          <w:strike w:val="false"/>
          <w:color w:val="000000"/>
          <w:sz w:val="20"/>
          <w:u w:val="none"/>
        </w:rPr>
        <w:t xml:space="preserve">阿南共栄病院・阿南中央病院・阿南市医師会合同市民公開講座 乳がんの最新情報と新病院外科系診療科の特徴,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乳房再建術で手術部位感染を発症し大腿部皮膚からの分層植皮を余儀なくされた1例,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橋本病によるステロイド抵抗性有痛性甲状腺炎の1例,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当科における肺癌治療の現状, </w:t>
      </w:r>
      <w:r>
        <w:rPr>
          <w:rFonts w:ascii="" w:hAnsi="" w:cs="" w:eastAsia=""/>
          <w:b w:val="false"/>
          <w:i w:val="true"/>
          <w:strike w:val="false"/>
          <w:color w:val="000000"/>
          <w:sz w:val="20"/>
          <w:u w:val="none"/>
        </w:rPr>
        <w:t xml:space="preserve">中国・四国高度がんプロ養成基盤プログラム第11回地域医療セミナー,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乳がんの最新治療と診療連携, </w:t>
      </w:r>
      <w:r>
        <w:rPr>
          <w:rFonts w:ascii="" w:hAnsi="" w:cs="" w:eastAsia=""/>
          <w:b w:val="false"/>
          <w:i w:val="true"/>
          <w:strike w:val="false"/>
          <w:color w:val="000000"/>
          <w:sz w:val="20"/>
          <w:u w:val="none"/>
        </w:rPr>
        <w:t xml:space="preserve">中国・四国高度がんプロ養成基盤プログラム第11回地域医療セミナー,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169-172,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follicular thyroid carcinoma complicated with Graves' disease after total thyroidectomy,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1143-1147,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101130-101145,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Mariko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locally advanced papillary thyroid carcinoma after response to lenvatinib,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89-92,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1192-1197,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亜急性甲状腺炎との鑑別が困難であった橋本病急性増悪の1例,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204-207,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90-95,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Yoshimasa Miyagawa,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Hiromu Suzuki,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Ayako Yanai, Junko Honda,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LRRC26 by epigenetic alterations is involved in the malignant progression of triple-negative breast cancer.,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当院における進行再発乳癌に対するエリブリンの治療成績,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《優秀演題セッション》乳癌術後補助化学療法中に白質脳症をきたした1例,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形成外科との協働による乳房切除後再建症例の検討,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Oral Sessions》トリプルネガティブ乳がんの悪性化におけるRHBDL2の役割解明,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437,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当院におけるHER2陽性転移再発乳癌に対するトラスツズマブエムタンシンの治療成績,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山尾 雅美, 平田 有紀奈, 松本 真依, 西尾 進,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《一般口演》超音波検査センターとの連携で確定診断できた乳癌3例,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《一般口演》乳腺原発悪性リンパ腫の1例,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《一般口演》初診時の針生検で悪性所見を認めず6ヶ月後にPaget病と診断された1例,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《一般口演》妊娠中に診断された乳腺癌肉腫の1例,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《一般口演》悪性リンパ腫の経過観察中に実施した腋窩リンパ節生検で発見した乳癌の1例,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《一般口演》当院におけるステレオガイド下マンモトーム生検の検討,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《一般口演》当院における検診発見乳癌-自覚症状の有無の観点から-,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《一般口演》乳癌治療経過中に発見された肺腫瘤の診断,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進化するがん対策, </w:t>
      </w:r>
      <w:r>
        <w:rPr>
          <w:rFonts w:ascii="" w:hAnsi="" w:cs="" w:eastAsia=""/>
          <w:b w:val="false"/>
          <w:i w:val="true"/>
          <w:strike w:val="false"/>
          <w:color w:val="000000"/>
          <w:sz w:val="20"/>
          <w:u w:val="none"/>
        </w:rPr>
        <w:t xml:space="preserve">徳島ピンクリボン集会2017,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一病息災, </w:t>
      </w:r>
      <w:r>
        <w:rPr>
          <w:rFonts w:ascii="" w:hAnsi="" w:cs="" w:eastAsia=""/>
          <w:b w:val="false"/>
          <w:i w:val="true"/>
          <w:strike w:val="false"/>
          <w:color w:val="000000"/>
          <w:sz w:val="20"/>
          <w:u w:val="none"/>
        </w:rPr>
        <w:t xml:space="preserve">徳島ピンクリボン集会2017,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進化するがん対策∼がん対策の歴史とこれから∼, </w:t>
      </w:r>
      <w:r>
        <w:rPr>
          <w:rFonts w:ascii="" w:hAnsi="" w:cs="" w:eastAsia=""/>
          <w:b w:val="false"/>
          <w:i w:val="true"/>
          <w:strike w:val="false"/>
          <w:color w:val="000000"/>
          <w:sz w:val="20"/>
          <w:u w:val="none"/>
        </w:rPr>
        <w:t xml:space="preserve">徳島県民がんフォーラム,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乳癌術後補助化学療法中に白質脳症をきたした1例,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肺癌の術前診断向上を目指した取り組み, </w:t>
      </w:r>
      <w:r>
        <w:rPr>
          <w:rFonts w:ascii="" w:hAnsi="" w:cs="" w:eastAsia=""/>
          <w:b w:val="false"/>
          <w:i w:val="true"/>
          <w:strike w:val="false"/>
          <w:color w:val="000000"/>
          <w:sz w:val="20"/>
          <w:u w:val="none"/>
        </w:rPr>
        <w:t xml:space="preserve">平成29年度徳島臨床細胞学会学術集会,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治療の実際(肺癌，乳癌), </w:t>
      </w:r>
      <w:r>
        <w:rPr>
          <w:rFonts w:ascii="" w:hAnsi="" w:cs="" w:eastAsia=""/>
          <w:b w:val="false"/>
          <w:i w:val="true"/>
          <w:strike w:val="false"/>
          <w:color w:val="000000"/>
          <w:sz w:val="20"/>
          <w:u w:val="none"/>
        </w:rPr>
        <w:t xml:space="preserve">徳島大学大学院市民公開講座 平成29年度中国・四国広域がんプロ養成コンソーシアム 遺伝子診断(キャンサーパネル)により選ぶ新しいがん治療,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FDG-PET/CTで発見された甲状腺異常集積症例の検討,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Hiroaki Miyata, Hiroyuki Konno, Hiraku Kumamaru,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Norimichi Hirahara, Go Wakabayashi, Mitsukazu Gotoh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assessment of morbidities after right hemicolectomy based on the National Clinical Database in Japan,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220-230, 2018.</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S1043,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121-127,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293-296,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190-193, 2019.</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「がんゲノム医療」によせて,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15-17,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S1526-8209,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30262-30263,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《ポスター討議》トリプルネガティブ乳がんの悪性化におけるRHBDL2の役割解明,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 也寸志, 北川 雄光,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松原 久裕 : </w:t>
      </w:r>
      <w:r>
        <w:rPr>
          <w:rFonts w:ascii="" w:hAnsi="" w:cs="" w:eastAsia=""/>
          <w:b w:val="false"/>
          <w:i w:val="false"/>
          <w:strike w:val="false"/>
          <w:color w:val="000000"/>
          <w:sz w:val="20"/>
          <w:u w:val="none"/>
        </w:rPr>
        <w:t xml:space="preserve">《ワークショップ》食道癌診療ガイドライン第4版の評価と今後の方向性,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《一般演題(口演)》縦隔内副甲状腺腺腫に対するアプローチの工夫-気縦隔法併用縦隔鏡手術について-, </w:t>
      </w:r>
      <w:r>
        <w:rPr>
          <w:rFonts w:ascii="" w:hAnsi="" w:cs="" w:eastAsia=""/>
          <w:b w:val="false"/>
          <w:i w:val="true"/>
          <w:strike w:val="false"/>
          <w:color w:val="000000"/>
          <w:sz w:val="20"/>
          <w:u w:val="none"/>
        </w:rPr>
        <w:t xml:space="preserve">第30回日本内分泌外科学会総会,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食道癌の治療方針決定のためのEGFRとHER2発現の意義,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法村 尚子, 紺谷 桂一, 坂本 晋一, 久保 尊子, 橋本 新一郎, 村澤 千沙,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安藝 史典, 三浦 一真, 吉澤 潔,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横見瀬 裕保 : </w:t>
      </w:r>
      <w:r>
        <w:rPr>
          <w:rFonts w:ascii="" w:hAnsi="" w:cs="" w:eastAsia=""/>
          <w:b w:val="false"/>
          <w:i w:val="false"/>
          <w:strike w:val="false"/>
          <w:color w:val="000000"/>
          <w:sz w:val="20"/>
          <w:u w:val="none"/>
        </w:rPr>
        <w:t xml:space="preserve">乳癌における抗腫瘍剤の臨床効果予測因子の同定:薬剤標的分子の免疫組織学的発現解析,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トリプリネガティブ乳がんにおけるRHBDL2の役割解明と抗体創薬の可能性,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トリプルネガティブ乳癌におけるSALL3の高頻度なエピジェネティックな不活化機構,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《口演》内視鏡下甲状腺手術の最適化を目指して,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《口演》FDG-PET/CTで発見された甲状腺異常集積症例の検討,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がん診療連携センターについて, </w:t>
      </w:r>
      <w:r>
        <w:rPr>
          <w:rFonts w:ascii="" w:hAnsi="" w:cs="" w:eastAsia=""/>
          <w:b w:val="false"/>
          <w:i w:val="true"/>
          <w:strike w:val="false"/>
          <w:color w:val="000000"/>
          <w:sz w:val="20"/>
          <w:u w:val="none"/>
        </w:rPr>
        <w:t xml:space="preserve">全人的医療を行う高度がん専門医療人養成 第3回地域医療セミナー,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がん診療連携に関する調査結果の報告∼食道がん・肺がん・乳がん・甲状腺がんについて, </w:t>
      </w:r>
      <w:r>
        <w:rPr>
          <w:rFonts w:ascii="" w:hAnsi="" w:cs="" w:eastAsia=""/>
          <w:b w:val="false"/>
          <w:i w:val="true"/>
          <w:strike w:val="false"/>
          <w:color w:val="000000"/>
          <w:sz w:val="20"/>
          <w:u w:val="none"/>
        </w:rPr>
        <w:t xml:space="preserve">全人的医療を行う高度がん専門医療人養成 第3回地域医療セミナー,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最良のがん治療に出会うために必要なこと, </w:t>
      </w:r>
      <w:r>
        <w:rPr>
          <w:rFonts w:ascii="" w:hAnsi="" w:cs="" w:eastAsia=""/>
          <w:b w:val="false"/>
          <w:i w:val="true"/>
          <w:strike w:val="false"/>
          <w:color w:val="000000"/>
          <w:sz w:val="20"/>
          <w:u w:val="none"/>
        </w:rPr>
        <w:t xml:space="preserve">徳島県民がんフォーラム がんとうまく付き合う患者術・生活術,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若年乳がん患者の意思決定支援∼がん看護専門看護師の実践を振り返って∼,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当科で経験した三次性副甲状腺機能亢進症の2症例,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内視鏡下甲状腺外科手術における反回神経，上咽頭神経外枝の温存,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Yasuhiro Yuasa, Shunsuke Kuramoto, Atsushi Tomibayashi,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Osamu Mori, Ryotaro Tani, Hiroshi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Matsuo : </w:t>
      </w:r>
      <w:r>
        <w:rPr>
          <w:rFonts w:ascii="" w:hAnsi="" w:cs="" w:eastAsia=""/>
          <w:b w:val="false"/>
          <w:i w:val="false"/>
          <w:strike w:val="false"/>
          <w:color w:val="000000"/>
          <w:sz w:val="20"/>
          <w:u w:val="none"/>
        </w:rPr>
        <w:t xml:space="preserve">Thoracoscopic Oesophagectomy Using Prone Positioning for Oesophageal Cancer With Right Aortic Arch: A Case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3207-3211,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4189-4199,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1107-1114,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113-121, 2019.</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298-303,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Kiyoshige Yamamoto, Tomohiro INUI, Naoki Miyamoto, Shinichi Sakamoto,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excitation light intensity on parathyroid autofluorescence with a novel near-infrared fluorescence imaging system : two surgical case reports,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1584-1589,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悪性を疑う濾胞性腫瘍の検査所見の検討,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《EBUSモーニングセミナー》伝えたい，こだわり手技を行った1症例,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《専門医制度委員会報告》施設認定委員会からの報告,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がんの地域連携∼かかりつけ医との役割分担に関するアンケート調査, </w:t>
      </w:r>
      <w:r>
        <w:rPr>
          <w:rFonts w:ascii="" w:hAnsi="" w:cs="" w:eastAsia=""/>
          <w:b w:val="false"/>
          <w:i w:val="true"/>
          <w:strike w:val="false"/>
          <w:color w:val="000000"/>
          <w:sz w:val="20"/>
          <w:u w:val="none"/>
        </w:rPr>
        <w:t xml:space="preserve">第21回日本医療マネジメント学会学術総会,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内科治療抵抗性のBasedow病に手術を施行した1例,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RHBDL2によるグルタミノリシスの制御はTNBCの悪性化や抗癌剤抵抗性に関連する,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 assist portを併用した内視鏡下甲状腺悪性腫瘍手術,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《特別企画》開胸手術から胸腔鏡下食道切除術，NCDデータによる低侵襲性の検証，根治を目指す縦郭鏡下手術とロボティックサージェリー，術前化学療法そしてEarly Recovery After Surgeryなど,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トリプルネガティブ乳癌の薬剤抵抗性に関与する新規癌抑制遺伝子SALL3の分子機構解明, </w:t>
      </w:r>
      <w:r>
        <w:rPr>
          <w:rFonts w:ascii="" w:hAnsi="" w:cs="" w:eastAsia=""/>
          <w:b w:val="false"/>
          <w:i w:val="true"/>
          <w:strike w:val="false"/>
          <w:color w:val="000000"/>
          <w:sz w:val="20"/>
          <w:u w:val="none"/>
        </w:rPr>
        <w:t xml:space="preserve">第1回日本癌学会若手の会,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食道をくり抜く-縦隔鏡下食道切除術-根治性と低侵襲性の両立, </w:t>
      </w:r>
      <w:r>
        <w:rPr>
          <w:rFonts w:ascii="" w:hAnsi="" w:cs="" w:eastAsia=""/>
          <w:b w:val="false"/>
          <w:i w:val="true"/>
          <w:strike w:val="false"/>
          <w:color w:val="000000"/>
          <w:sz w:val="20"/>
          <w:u w:val="none"/>
        </w:rPr>
        <w:t xml:space="preserve">第6回縦隔アプローチ食道癌根治術研究会,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竹原 恵美,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上肢の知覚障害で発症した甲状腺乳頭癌脳転移の1例,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甲状腺がん再発症例の検討,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今日の治療指針2021年版, --- 線維線種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448-453,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1752-1758,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2021.</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1281-1285,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Frances Allison, C Jonathan Yeung, E Gail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4943-4951, 2021.</w:t>
      </w:r>
    </w:p>
    <w:p>
      <w:pPr>
        <w:numPr>
          <w:numId w:val="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第22回日本医療マネジメント学会学術総会,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《分野会長講演(食道)》食道癌外科治療における最新の話題,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《特別企画》食道外科における2030年の展望,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《スポンサードセミナー》ICGを用いた気管支動脈の術中同定,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眞紀, 石田 孝宣, 大貫 幸二, 渡辺 良二, 吉田 雅行, 小山 智美,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大内 憲明, 中島 康雄 : </w:t>
      </w:r>
      <w:r>
        <w:rPr>
          <w:rFonts w:ascii="" w:hAnsi="" w:cs="" w:eastAsia=""/>
          <w:b w:val="false"/>
          <w:i w:val="false"/>
          <w:strike w:val="false"/>
          <w:color w:val="000000"/>
          <w:sz w:val="20"/>
          <w:u w:val="none"/>
        </w:rPr>
        <w:t xml:space="preserve">乳がん検診にあたっての新型コロナウィルス感染症(COVID-19)への対応への手引き,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《会長講演》邂逅そして創造,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新たな手術手技開発を目指した臨床解剖学,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ASO Author Reflections: CXCR7 and CXCL12 Expression as Biomarker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Xukai Li, Ke Xu, Renli Cen, Jinghui Deng, Zhuxue Hao, Jun Liu,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Calvin S.H.Ng, Giuseppe Marulli, Min P. Kim, Fei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Jianxing He : </w:t>
      </w:r>
      <w:r>
        <w:rPr>
          <w:rFonts w:ascii="" w:hAnsi="" w:cs="" w:eastAsia=""/>
          <w:b w:val="false"/>
          <w:i w:val="false"/>
          <w:strike w:val="false"/>
          <w:color w:val="000000"/>
          <w:sz w:val="20"/>
          <w:u w:val="none"/>
        </w:rPr>
        <w:t xml:space="preserve">Preoperative computer tomography-guided indocyanine green injection is associated with successful localization of small pulmonary nodules,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2229-2236,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Masaaki Sato, Masashi Kobayashi, Jin Sakamoto, Ryuta Fukai,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Shinji Shinohara, Fumitsugu Kojima, Akira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Nakajima : </w:t>
      </w:r>
      <w:r>
        <w:rPr>
          <w:rFonts w:ascii="" w:hAnsi="" w:cs="" w:eastAsia=""/>
          <w:b w:val="false"/>
          <w:i w:val="false"/>
          <w:strike w:val="false"/>
          <w:color w:val="000000"/>
          <w:sz w:val="20"/>
          <w:u w:val="none"/>
        </w:rPr>
        <w:t xml:space="preserve">The role of virtual-assisted lung mapping 2.0 combining microcoils and dye marks in deep lung resection,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Yingchun Wang, Hiroki Shimizu, Yun-Yan Xiang, Junichi Sugihara, Wei-Yang Lu, Xiao-Hui Liao, Hae-Ra Cho,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Xiao-Hui Bai, Sylvia L Asa, Peter Arvan, Samuel Refetoff, Mingyao Liu : </w:t>
      </w:r>
      <w:r>
        <w:rPr>
          <w:rFonts w:ascii="" w:hAnsi="" w:cs="" w:eastAsia=""/>
          <w:b w:val="false"/>
          <w:i w:val="false"/>
          <w:strike w:val="false"/>
          <w:color w:val="000000"/>
          <w:sz w:val="20"/>
          <w:u w:val="none"/>
        </w:rPr>
        <w:t xml:space="preserve">XB130 deficiency causes congenital hypothyroidism in mice due to disorganized apical membrane structure and function of thyrocytes, </w:t>
      </w:r>
      <w:r>
        <w:rPr>
          <w:rFonts w:ascii="" w:hAnsi="" w:cs="" w:eastAsia=""/>
          <w:b w:val="false"/>
          <w:i w:val="true"/>
          <w:strike w:val="false"/>
          <w:color w:val="000000"/>
          <w:sz w:val="20"/>
          <w:u w:val="single"/>
        </w:rPr>
        <w:t>Thyroid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1650-1661,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107484, 2022.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Gail Elizabeth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none"/>
        </w:rPr>
        <w:t xml:space="preserve">The International Society for Disease of the Esophagus (Virtual),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CBCT to guide endobronchial interventions A cost efficient but powerful option, </w:t>
      </w:r>
      <w:r>
        <w:rPr>
          <w:rFonts w:ascii="" w:hAnsi="" w:cs="" w:eastAsia=""/>
          <w:b w:val="false"/>
          <w:i w:val="true"/>
          <w:strike w:val="false"/>
          <w:color w:val="000000"/>
          <w:sz w:val="20"/>
          <w:u w:val="none"/>
        </w:rPr>
        <w:t xml:space="preserve">The 22nd World Congress for Bronchology and Interventional Pulmonology (WCBIP),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《教育講演》Cone-beam CTガイド下気管支鏡,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当科における再発胸腺癌治療に対するレンバチニブの使用経験からの考察, </w:t>
      </w:r>
      <w:r>
        <w:rPr>
          <w:rFonts w:ascii="" w:hAnsi="" w:cs="" w:eastAsia=""/>
          <w:b w:val="false"/>
          <w:i w:val="true"/>
          <w:strike w:val="false"/>
          <w:color w:val="000000"/>
          <w:sz w:val="20"/>
          <w:u w:val="none"/>
        </w:rPr>
        <w:t xml:space="preserve">胸腺癌の治療を考える会in四国,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がんにかかるリスクを減らす生活習慣,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甲状腺腫瘍診療ガイドライン2024 第6章 低分化癌,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肺癌外科治療の課題解決を目指して,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99-106,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《ランチョンセミナー》気管支断端の血流を意識した肺葉切除,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チームで肺癌手術のレベルアップを, </w:t>
      </w:r>
      <w:r>
        <w:rPr>
          <w:rFonts w:ascii="" w:hAnsi="" w:cs="" w:eastAsia=""/>
          <w:b w:val="false"/>
          <w:i w:val="true"/>
          <w:strike w:val="false"/>
          <w:color w:val="000000"/>
          <w:sz w:val="20"/>
          <w:u w:val="none"/>
        </w:rPr>
        <w:t xml:space="preserve">第23回高知内視鏡外科フォーラム,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 </w:t>
      </w:r>
      <w:r>
        <w:rPr>
          <w:rFonts w:ascii="" w:hAnsi="" w:cs="" w:eastAsia=""/>
          <w:b w:val="false"/>
          <w:i w:val="true"/>
          <w:strike w:val="false"/>
          <w:color w:val="000000"/>
          <w:sz w:val="20"/>
          <w:u w:val="none"/>
        </w:rPr>
        <w:t xml:space="preserve">徳島大学病院がん診療連携センターフォーラム2024,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肺がん手術の最前線,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《教授就任記念講演》肺癌外科治療の課題解決を目指して,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早期肺がんの診断と治療,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学校で教えて欲しいがんの知識, </w:t>
      </w:r>
      <w:r>
        <w:rPr>
          <w:rFonts w:ascii="" w:hAnsi="" w:cs="" w:eastAsia=""/>
          <w:b w:val="false"/>
          <w:i w:val="true"/>
          <w:strike w:val="false"/>
          <w:color w:val="000000"/>
          <w:sz w:val="20"/>
          <w:u w:val="none"/>
        </w:rPr>
        <w:t xml:space="preserve">徳島県がん教育指導者・外部講師研修会,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当院でのVANSの取り込みと手術成績, </w:t>
      </w:r>
      <w:r>
        <w:rPr>
          <w:rFonts w:ascii="" w:hAnsi="" w:cs="" w:eastAsia=""/>
          <w:b w:val="false"/>
          <w:i w:val="true"/>
          <w:strike w:val="false"/>
          <w:color w:val="000000"/>
          <w:sz w:val="20"/>
          <w:u w:val="none"/>
        </w:rPr>
        <w:t xml:space="preserve">VANSを学ぶin 高知,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《アフタヌーンセミナー》Cone-beam CTを用いた気管支鏡下コイルマーキング∼確実な局在同定と部分切除∼,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馬場彩花 (名),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遠藤鋭人 (名),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馬場彩花 (名),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馬場彩花 (名),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馬場彩花 (名),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阿部祐也 (名), 遠藤鋭人 (名),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進行食道癌に対する集学的治療の実際∼薬物療法の変遷∼, </w:t>
      </w:r>
      <w:r>
        <w:rPr>
          <w:rFonts w:ascii="" w:hAnsi="" w:cs="" w:eastAsia=""/>
          <w:b w:val="false"/>
          <w:i w:val="true"/>
          <w:strike w:val="false"/>
          <w:color w:val="000000"/>
          <w:sz w:val="20"/>
          <w:u w:val="none"/>
        </w:rPr>
        <w:t xml:space="preserve">中四国地区食道がん集学的治療を考える会,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食道癌治療後再発における治療戦略∼薬物療法のマネジメント∼, </w:t>
      </w:r>
      <w:r>
        <w:rPr>
          <w:rFonts w:ascii="" w:hAnsi="" w:cs="" w:eastAsia=""/>
          <w:b w:val="false"/>
          <w:i w:val="true"/>
          <w:strike w:val="false"/>
          <w:color w:val="000000"/>
          <w:sz w:val="20"/>
          <w:u w:val="none"/>
        </w:rPr>
        <w:t xml:space="preserve">四国食道外科治療セミナー,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