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868-874,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line treatment for metastatic or unresectable RCC with nivolumab -No-, </w:t>
      </w:r>
      <w:r>
        <w:rPr>
          <w:rFonts w:ascii="" w:hAnsi="" w:cs="" w:eastAsia=""/>
          <w:b w:val="false"/>
          <w:i w:val="true"/>
          <w:strike w:val="false"/>
          <w:color w:val="000000"/>
          <w:sz w:val="20"/>
          <w:u w:val="none"/>
        </w:rPr>
        <w:t xml:space="preserve">European Association of Urology 17,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1073-1078,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39-46,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556-561,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 Drug導入後の転移性腎細胞癌に対する逐次療法を考える, </w:t>
      </w:r>
      <w:r>
        <w:rPr>
          <w:rFonts w:ascii="" w:hAnsi="" w:cs="" w:eastAsia=""/>
          <w:b w:val="false"/>
          <w:i w:val="true"/>
          <w:strike w:val="false"/>
          <w:color w:val="000000"/>
          <w:sz w:val="20"/>
          <w:u w:val="none"/>
        </w:rPr>
        <w:t xml:space="preserve">第82回日本泌尿器科学会東部総会,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筋層非浸潤性膀胱癌の診断と治療, </w:t>
      </w:r>
      <w:r>
        <w:rPr>
          <w:rFonts w:ascii="" w:hAnsi="" w:cs="" w:eastAsia=""/>
          <w:b w:val="false"/>
          <w:i w:val="true"/>
          <w:strike w:val="false"/>
          <w:color w:val="000000"/>
          <w:sz w:val="20"/>
          <w:u w:val="none"/>
        </w:rPr>
        <w:t xml:space="preserve">第67回日本泌尿器科学会中部総会,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排尿障害の見方と治療, </w:t>
      </w:r>
      <w:r>
        <w:rPr>
          <w:rFonts w:ascii="" w:hAnsi="" w:cs="" w:eastAsia=""/>
          <w:b w:val="false"/>
          <w:i w:val="true"/>
          <w:strike w:val="false"/>
          <w:color w:val="000000"/>
          <w:sz w:val="20"/>
          <w:u w:val="none"/>
        </w:rPr>
        <w:t xml:space="preserve">名西郡医師会訪問看護ステーション講演会,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S64-S69,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腎がんはどのように見つかりますか?, </w:t>
      </w:r>
      <w:r>
        <w:rPr>
          <w:rFonts w:ascii="" w:hAnsi="" w:cs="" w:eastAsia=""/>
          <w:b w:val="false"/>
          <w:i w:val="true"/>
          <w:strike w:val="false"/>
          <w:color w:val="000000"/>
          <w:sz w:val="20"/>
          <w:u w:val="none"/>
        </w:rPr>
        <w:t xml:space="preserve">腎癌研究会第11回市民公開講座,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進行性腎細胞癌に対するこれまでの薬物療法と今後の治療選択, </w:t>
      </w:r>
      <w:r>
        <w:rPr>
          <w:rFonts w:ascii="" w:hAnsi="" w:cs="" w:eastAsia=""/>
          <w:b w:val="false"/>
          <w:i w:val="true"/>
          <w:strike w:val="false"/>
          <w:color w:val="000000"/>
          <w:sz w:val="20"/>
          <w:u w:val="none"/>
        </w:rPr>
        <w:t xml:space="preserve">第6回泌尿器画像診断・治療技術研究会,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有転移腎癌1st line治療におけるTKIの今後の役割を再考する, </w:t>
      </w:r>
      <w:r>
        <w:rPr>
          <w:rFonts w:ascii="" w:hAnsi="" w:cs="" w:eastAsia=""/>
          <w:b w:val="false"/>
          <w:i w:val="true"/>
          <w:strike w:val="false"/>
          <w:color w:val="000000"/>
          <w:sz w:val="20"/>
          <w:u w:val="none"/>
        </w:rPr>
        <w:t xml:space="preserve">第83回日本泌尿器科学会東部総会,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進行性尿路上皮癌に対する薬物療法のこれまでと今後,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 </w:t>
      </w:r>
      <w:r>
        <w:rPr>
          <w:rFonts w:ascii="" w:hAnsi="" w:cs="" w:eastAsia=""/>
          <w:b w:val="false"/>
          <w:i w:val="true"/>
          <w:strike w:val="false"/>
          <w:color w:val="000000"/>
          <w:sz w:val="20"/>
          <w:u w:val="none"/>
        </w:rPr>
        <w:t xml:space="preserve">徳島県がん登録研修会,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腎癌，膀胱癌の診断と最新治療, </w:t>
      </w:r>
      <w:r>
        <w:rPr>
          <w:rFonts w:ascii="" w:hAnsi="" w:cs="" w:eastAsia=""/>
          <w:b w:val="false"/>
          <w:i w:val="true"/>
          <w:strike w:val="false"/>
          <w:color w:val="000000"/>
          <w:sz w:val="20"/>
          <w:u w:val="none"/>
        </w:rPr>
        <w:t xml:space="preserve">平成30年度徳島臨床細胞学会総会ならびに学術集会,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進行性腎細胞癌に対するこれまでの外科的アプローチは妥当か? 薬物療法の中心的な役割の再考, </w:t>
      </w:r>
      <w:r>
        <w:rPr>
          <w:rFonts w:ascii="" w:hAnsi="" w:cs="" w:eastAsia=""/>
          <w:b w:val="false"/>
          <w:i w:val="true"/>
          <w:strike w:val="false"/>
          <w:color w:val="000000"/>
          <w:sz w:val="20"/>
          <w:u w:val="none"/>
        </w:rPr>
        <w:t xml:space="preserve">日本泌尿器腫瘍学会第5回学術集会,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腎癌薬物療法のこれまでと今後の展望, </w:t>
      </w:r>
      <w:r>
        <w:rPr>
          <w:rFonts w:ascii="" w:hAnsi="" w:cs="" w:eastAsia=""/>
          <w:b w:val="false"/>
          <w:i w:val="true"/>
          <w:strike w:val="false"/>
          <w:color w:val="000000"/>
          <w:sz w:val="20"/>
          <w:u w:val="none"/>
        </w:rPr>
        <w:t xml:space="preserve">第33回日本泌尿器内視鏡学会総会,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224-233,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Oligomets泌尿器がんへの治療戦略, </w:t>
      </w:r>
      <w:r>
        <w:rPr>
          <w:rFonts w:ascii="" w:hAnsi="" w:cs="" w:eastAsia=""/>
          <w:b w:val="false"/>
          <w:i w:val="true"/>
          <w:strike w:val="false"/>
          <w:color w:val="000000"/>
          <w:sz w:val="20"/>
          <w:u w:val="none"/>
        </w:rPr>
        <w:t xml:space="preserve">日本泌尿器腫瘍学会第六回学術集会,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令和2年度福岡泌尿器科医会,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IO併用療法後の2nd-lineの選択について, </w:t>
      </w:r>
      <w:r>
        <w:rPr>
          <w:rFonts w:ascii="" w:hAnsi="" w:cs="" w:eastAsia=""/>
          <w:b w:val="false"/>
          <w:i w:val="true"/>
          <w:strike w:val="false"/>
          <w:color w:val="000000"/>
          <w:sz w:val="20"/>
          <w:u w:val="none"/>
        </w:rPr>
        <w:t xml:space="preserve">第51回腎癌研究会,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小児泌尿器疾患に対する腹腔鏡手術,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 Pembrolizumab+Axitinibの選択とその役割について,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腎癌に対する薬物療法の副作用マネージメントと今後の治療アルゴリズムの展望,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進行性腎細胞癌に対する一次治療の選択と副作用マネージメント, </w:t>
      </w:r>
      <w:r>
        <w:rPr>
          <w:rFonts w:ascii="" w:hAnsi="" w:cs="" w:eastAsia=""/>
          <w:b w:val="false"/>
          <w:i w:val="true"/>
          <w:strike w:val="false"/>
          <w:color w:val="000000"/>
          <w:sz w:val="20"/>
          <w:u w:val="none"/>
        </w:rPr>
        <w:t xml:space="preserve">第203回日本泌尿器科学会信州地方会,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1903-1915,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Furukawa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Shuzo Hamamoto, Yoshihiko Tasaki,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Yosuke Sugiyama, Kazumi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Yasui : </w:t>
      </w:r>
      <w:r>
        <w:rPr>
          <w:rFonts w:ascii="" w:hAnsi="" w:cs="" w:eastAsia=""/>
          <w:b w:val="false"/>
          <w:i w:val="false"/>
          <w:strike w:val="false"/>
          <w:color w:val="000000"/>
          <w:sz w:val="20"/>
          <w:u w:val="none"/>
        </w:rPr>
        <w:t xml:space="preserve">External validation of hemoglobin and neutrophil levels as predictors of the effectiveness of ipilimumab plus nivolumab for treating renal cell carcinoma.,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1400041, 2024.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Yoshihiko Tasaki, Shuzo Hamamoto,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Yoshihisa Mimura, Yosuke Sugiyama, Rei Unno, Atsushi Okada, Takahiro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Furukawa-Hibi : </w:t>
      </w:r>
      <w:r>
        <w:rPr>
          <w:rFonts w:ascii="" w:hAnsi="" w:cs="" w:eastAsia=""/>
          <w:b w:val="false"/>
          <w:i w:val="false"/>
          <w:strike w:val="false"/>
          <w:color w:val="000000"/>
          <w:sz w:val="20"/>
          <w:u w:val="none"/>
        </w:rPr>
        <w:t xml:space="preserve">Eosinophil is a predictor of severe immune-related adverse events induced by ipilimumab plus nivolumab therapy in patients with renal cell carcinoma: a retrospective multicenter cohort study.,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1483956, 2025.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Yuto Matsushita, Takahiro Kojima, Takahiro Osawa, Tomokazu Sazuka, Shingo Hatakeyama, Keisuke Goto, Kazuyuki Numakura, Kazutoshi Yamana, Shuya Kandori, Kazutoshi Fujita, Kosuke Ueda, Hajime Tanaka,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Toshifumi Kurahashi, Yukari Bando, Takahiro Kimura, Naotaka Nishiyama, Shimpei Yamashita, Hisanori Taniguchi, Keisuke Monji, Ryo Ishiyama, Yoshihide Kawasaki, Takuma Kato, Shuichi Tatarano, Kimihiko Masui, Eijiro Nakamura, Tomoyuki Kaneko, Makito Miyake, Goshi Kitano,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and Safety of Second-line Tyrosine Kinase Inhibitors After Discontinuation of First-line Immune-oncology Combination Therapy Because of Adverse Events in the Patients With Metastatic Renal Cell Carcinoma.,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102322, 2025.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