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森戸 光彦</w:t>
      </w:r>
      <w:r>
        <w:rPr>
          <w:rFonts w:ascii="" w:hAnsi="" w:cs="" w:eastAsia=""/>
          <w:b w:val="true"/>
          <w:i w:val="false"/>
          <w:strike w:val="false"/>
          <w:color w:val="000000"/>
          <w:sz w:val="20"/>
          <w:u w:val="none"/>
        </w:rPr>
        <w:t xml:space="preserve">, 武井 典子, 金澤 紀子,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戸原 玄 : </w:t>
      </w:r>
      <w:r>
        <w:rPr>
          <w:rFonts w:ascii="" w:hAnsi="" w:cs="" w:eastAsia=""/>
          <w:b w:val="false"/>
          <w:i w:val="false"/>
          <w:strike w:val="false"/>
          <w:color w:val="000000"/>
          <w:sz w:val="20"/>
          <w:u w:val="none"/>
        </w:rPr>
        <w:t xml:space="preserve">歯科衛生士のための口腔機能管理マニュアル 高齢者編,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嚥下障害のスクリーニングテストの比較研究,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高齢血液透析患者に対する口腔機能訓練の効果 ―安静時唾液分泌量の変化からみた検討―,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143-145, 2016.</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臨床実習用デンタルユニット給水ライン(DUWLs)における細菌生息状況調査,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犬飼 順子, 道脇 幸博, 岩渕 博史 : </w:t>
      </w:r>
      <w:r>
        <w:rPr>
          <w:rFonts w:ascii="" w:hAnsi="" w:cs="" w:eastAsia=""/>
          <w:b w:val="false"/>
          <w:i w:val="false"/>
          <w:strike w:val="false"/>
          <w:color w:val="000000"/>
          <w:sz w:val="20"/>
          <w:u w:val="none"/>
        </w:rPr>
        <w:t xml:space="preserve">口腔ケア時の誤嚥予防の試み ―口腔ケア用ジェルの新規開発―,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347-353,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132-139,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前田 留美子 : </w:t>
      </w:r>
      <w:r>
        <w:rPr>
          <w:rFonts w:ascii="" w:hAnsi="" w:cs="" w:eastAsia=""/>
          <w:b w:val="false"/>
          <w:i w:val="false"/>
          <w:strike w:val="false"/>
          <w:color w:val="000000"/>
          <w:sz w:val="20"/>
          <w:u w:val="none"/>
        </w:rPr>
        <w:t xml:space="preserve">言語聴覚士による4種の嚥下スクリーニングテストの主観的評価,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経管栄養高齢患者に対する口腔ケア用ジェルと吸引嘴管を使用した専門的口腔ケアによる口腔細菌数の変化, </w:t>
      </w:r>
      <w:r>
        <w:rPr>
          <w:rFonts w:ascii="" w:hAnsi="" w:cs="" w:eastAsia=""/>
          <w:b w:val="false"/>
          <w:i w:val="true"/>
          <w:strike w:val="false"/>
          <w:color w:val="000000"/>
          <w:sz w:val="20"/>
          <w:u w:val="none"/>
        </w:rPr>
        <w:t xml:space="preserve">老年歯科医学会第27回総会・学術大会,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苔口 進, 松山 美和 : </w:t>
      </w:r>
      <w:r>
        <w:rPr>
          <w:rFonts w:ascii="" w:hAnsi="" w:cs="" w:eastAsia=""/>
          <w:b w:val="false"/>
          <w:i w:val="false"/>
          <w:strike w:val="false"/>
          <w:color w:val="000000"/>
          <w:sz w:val="20"/>
          <w:u w:val="none"/>
        </w:rPr>
        <w:t xml:space="preserve">病院内環境におけるメチシリン耐性ブドウ球菌調査,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口腔ケア用ジェルと吸引嘴管を使用した専門的口腔ケアによる口腔細菌数の変化:第2報 ランダム化比較研究, </w:t>
      </w:r>
      <w:r>
        <w:rPr>
          <w:rFonts w:ascii="" w:hAnsi="" w:cs="" w:eastAsia=""/>
          <w:b w:val="false"/>
          <w:i w:val="true"/>
          <w:strike w:val="false"/>
          <w:color w:val="000000"/>
          <w:sz w:val="20"/>
          <w:u w:val="none"/>
        </w:rPr>
        <w:t xml:space="preserve">第22回摂食嚥下リハビリテーション学会学術大会,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 </w:t>
      </w:r>
      <w:r>
        <w:rPr>
          <w:rFonts w:ascii="" w:hAnsi="" w:cs="" w:eastAsia=""/>
          <w:b w:val="false"/>
          <w:i w:val="false"/>
          <w:strike w:val="false"/>
          <w:color w:val="000000"/>
          <w:sz w:val="20"/>
          <w:u w:val="none"/>
        </w:rPr>
        <w:t xml:space="preserve">口腔ケア用ジェルの新規開発 ―物性評価―, </w:t>
      </w:r>
      <w:r>
        <w:rPr>
          <w:rFonts w:ascii="" w:hAnsi="" w:cs="" w:eastAsia=""/>
          <w:b w:val="false"/>
          <w:i w:val="true"/>
          <w:strike w:val="false"/>
          <w:color w:val="000000"/>
          <w:sz w:val="20"/>
          <w:u w:val="none"/>
        </w:rPr>
        <w:t xml:space="preserve">第22回日本摂食・嚥下リハビリテーション学会,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美間 健彦,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岡山大学病院におけるHelicobacter pylori 各薬剤耐性菌の状況,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59,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脳血管疾患患者における舌骨上筋群筋力と摂食嚥下機能との関連性について, </w:t>
      </w:r>
      <w:r>
        <w:rPr>
          <w:rFonts w:ascii="" w:hAnsi="" w:cs="" w:eastAsia=""/>
          <w:b w:val="false"/>
          <w:i w:val="true"/>
          <w:strike w:val="false"/>
          <w:color w:val="000000"/>
          <w:sz w:val="20"/>
          <w:u w:val="none"/>
        </w:rPr>
        <w:t xml:space="preserve">第30回一般社団法人日本口腔リハビリテーション学会学術大会, </w:t>
      </w:r>
      <w:r>
        <w:rPr>
          <w:rFonts w:ascii="" w:hAnsi="" w:cs="" w:eastAsia=""/>
          <w:b w:val="false"/>
          <w:i w:val="false"/>
          <w:strike w:val="false"/>
          <w:color w:val="000000"/>
          <w:sz w:val="20"/>
          <w:u w:val="none"/>
        </w:rPr>
        <w:t>44, 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一般財団法人 口腔保健協会,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平井 義一, 松下 治 : </w:t>
      </w:r>
      <w:r>
        <w:rPr>
          <w:rFonts w:ascii="" w:hAnsi="" w:cs="" w:eastAsia=""/>
          <w:b w:val="false"/>
          <w:i w:val="false"/>
          <w:strike w:val="false"/>
          <w:color w:val="000000"/>
          <w:sz w:val="20"/>
          <w:u w:val="none"/>
        </w:rPr>
        <w:t xml:space="preserve">環境汚染菌の消毒剤および除菌洗浄剤含浸ワイプによる拭き取り除去効果,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303-305,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谷口 尚 : </w:t>
      </w:r>
      <w:r>
        <w:rPr>
          <w:rFonts w:ascii="" w:hAnsi="" w:cs="" w:eastAsia=""/>
          <w:b w:val="false"/>
          <w:i w:val="false"/>
          <w:strike w:val="false"/>
          <w:color w:val="000000"/>
          <w:sz w:val="20"/>
          <w:u w:val="none"/>
        </w:rPr>
        <w:t xml:space="preserve">顎顔面補綴のノウハウを一般歯科治療に活かす,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167-168,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経管栄養高齢者の口腔ケア, </w:t>
      </w:r>
      <w:r>
        <w:rPr>
          <w:rFonts w:ascii="" w:hAnsi="" w:cs="" w:eastAsia=""/>
          <w:b w:val="false"/>
          <w:i w:val="true"/>
          <w:strike w:val="false"/>
          <w:color w:val="000000"/>
          <w:sz w:val="20"/>
          <w:u w:val="none"/>
        </w:rPr>
        <w:t xml:space="preserve">モダンフィジッシャン,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957-959,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歯科衛生士による糖尿病予防指導への期待,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14-15,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角保徳 編著，大野友久・守谷恵未 著「超高齢社会のための新編 専門的口腔ケア 要介護・有病者・周術期・認知症への対応」,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Kageyama,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Campylobacter Jejuni/Coli Infection is Associated with Tafro Syndrome,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 Sato,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Kou Miura,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The IL10 Response and T Helper2 Immunity are Important in Hericobacter Pylori-Associated Gastric Cancer,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shingapore,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method for swallowing movement,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Development of oral care gel to prevent of aspiration during oral care,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35, 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36, 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歯科衛生士による糖尿病予防指導の展開,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100,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田積 匡平, 長尾 恭史, 大塚 雅美, 瑞慶覧 優子, 大橋 秀美, 夏目 彩可, 西嶋 久美子,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入院中の嚥下造影検査で著明な異常を認めなかったが8カ月間に誤嚥性肺炎で四度入退院を繰り返した一症例,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222,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脳血管疾患患者における摂食嚥下機能と開口力の関係,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331,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岩渕 博史, 大野 友久, 角 保徳 : </w:t>
      </w:r>
      <w:r>
        <w:rPr>
          <w:rFonts w:ascii="" w:hAnsi="" w:cs="" w:eastAsia=""/>
          <w:b w:val="false"/>
          <w:i w:val="false"/>
          <w:strike w:val="false"/>
          <w:color w:val="000000"/>
          <w:sz w:val="20"/>
          <w:u w:val="none"/>
        </w:rPr>
        <w:t xml:space="preserve">口腔ケア時の誤嚥予防の試み―口腔ケア用ジェルの新規開発 除去性の評価―,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角 保徳 : </w:t>
      </w:r>
      <w:r>
        <w:rPr>
          <w:rFonts w:ascii="" w:hAnsi="" w:cs="" w:eastAsia=""/>
          <w:b w:val="false"/>
          <w:i w:val="false"/>
          <w:strike w:val="false"/>
          <w:color w:val="000000"/>
          <w:sz w:val="20"/>
          <w:u w:val="none"/>
        </w:rPr>
        <w:t xml:space="preserve">口腔ケア用ジェルと吸引嘴管を使用した専門的口腔ケアによる口腔細菌数の変化:第3報 口腔衛生不良者の変化,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歯科予防処置における飛散汚染状況調査ーATP測定法と細菌培養法からの検討ー,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磯田 友子, 西澤 加代子,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ダウン症候群児に特化した摂食機能プロトコールの開発にむけての取り組み―新たな分類の有用性についての検討―, </w:t>
      </w:r>
      <w:r>
        <w:rPr>
          <w:rFonts w:ascii="" w:hAnsi="" w:cs="" w:eastAsia=""/>
          <w:b w:val="false"/>
          <w:i w:val="true"/>
          <w:strike w:val="false"/>
          <w:color w:val="000000"/>
          <w:sz w:val="20"/>
          <w:u w:val="none"/>
        </w:rPr>
        <w:t xml:space="preserve">第34回日本障害者歯科学会総会および学術大会抄録集,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小児がん患者の保護者に対する周術期口腔衛生管理指導の実施度と口腔有害事象発症の関連性について, </w:t>
      </w:r>
      <w:r>
        <w:rPr>
          <w:rFonts w:ascii="" w:hAnsi="" w:cs="" w:eastAsia=""/>
          <w:b w:val="false"/>
          <w:i w:val="true"/>
          <w:strike w:val="false"/>
          <w:color w:val="000000"/>
          <w:sz w:val="20"/>
          <w:u w:val="none"/>
        </w:rPr>
        <w:t xml:space="preserve">第59回小児血液・がん学会学術集会抄録集,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祐子,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田村 文誉, 磯田 友子, 菊谷 武 : </w:t>
      </w:r>
      <w:r>
        <w:rPr>
          <w:rFonts w:ascii="" w:hAnsi="" w:cs="" w:eastAsia=""/>
          <w:b w:val="false"/>
          <w:i w:val="false"/>
          <w:strike w:val="false"/>
          <w:color w:val="000000"/>
          <w:sz w:val="20"/>
          <w:u w:val="none"/>
        </w:rPr>
        <w:t xml:space="preserve">口腔リハビリテーションクリニックにおける偏食・拒食を有する発達期障害児の現状, </w:t>
      </w:r>
      <w:r>
        <w:rPr>
          <w:rFonts w:ascii="" w:hAnsi="" w:cs="" w:eastAsia=""/>
          <w:b w:val="false"/>
          <w:i w:val="true"/>
          <w:strike w:val="false"/>
          <w:color w:val="000000"/>
          <w:sz w:val="20"/>
          <w:u w:val="none"/>
        </w:rPr>
        <w:t xml:space="preserve">第31回日本口腔リハビリテーション学会抄録集,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高阪 翔士 : </w:t>
      </w:r>
      <w:r>
        <w:rPr>
          <w:rFonts w:ascii="" w:hAnsi="" w:cs="" w:eastAsia=""/>
          <w:b w:val="false"/>
          <w:i w:val="false"/>
          <w:strike w:val="false"/>
          <w:color w:val="000000"/>
          <w:sz w:val="20"/>
          <w:u w:val="none"/>
        </w:rPr>
        <w:t xml:space="preserve">尿沈渣標本中に出現する顆粒状物質と尿路感染症細菌との関連について, </w:t>
      </w:r>
      <w:r>
        <w:rPr>
          <w:rFonts w:ascii="" w:hAnsi="" w:cs="" w:eastAsia=""/>
          <w:b w:val="false"/>
          <w:i w:val="true"/>
          <w:strike w:val="false"/>
          <w:color w:val="000000"/>
          <w:sz w:val="20"/>
          <w:u w:val="none"/>
        </w:rPr>
        <w:t xml:space="preserve">第33回日本環境感染学会総会・学術集会, </w:t>
      </w:r>
      <w:r>
        <w:rPr>
          <w:rFonts w:ascii="" w:hAnsi="" w:cs="" w:eastAsia=""/>
          <w:b w:val="false"/>
          <w:i w:val="false"/>
          <w:strike w:val="false"/>
          <w:color w:val="000000"/>
          <w:sz w:val="20"/>
          <w:u w:val="none"/>
        </w:rPr>
        <w:t>87,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Miki Nakamura,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Y Sone, D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Kosaka : </w:t>
      </w:r>
      <w:r>
        <w:rPr>
          <w:rFonts w:ascii="" w:hAnsi="" w:cs="" w:eastAsia=""/>
          <w:b w:val="false"/>
          <w:i w:val="false"/>
          <w:strike w:val="false"/>
          <w:color w:val="000000"/>
          <w:sz w:val="20"/>
          <w:u w:val="none"/>
        </w:rPr>
        <w:t xml:space="preserve">Active participation for oral health management by parents reduce the frequencies of oral adverse events of pediatric cancer patients, </w:t>
      </w:r>
      <w:r>
        <w:rPr>
          <w:rFonts w:ascii="" w:hAnsi="" w:cs="" w:eastAsia=""/>
          <w:b w:val="false"/>
          <w:i w:val="true"/>
          <w:strike w:val="false"/>
          <w:color w:val="000000"/>
          <w:sz w:val="20"/>
          <w:u w:val="none"/>
        </w:rPr>
        <w:t xml:space="preserve">50th Congress of the International Society of Pediatric Oncology,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非経口摂取高齢者に対する水を使わない口腔ケアシステムの効果,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幼児期小児がん患者保護者の周術期口腔機能管理に対する理解度と口腔有害事象発症の関連性について,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横谷 亜希子, 中居 伸行,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歯周病重症度と口腔関連QOLの関連性,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西澤 有生, 守谷 恵未, 大野 友久,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角 保徳 : </w:t>
      </w:r>
      <w:r>
        <w:rPr>
          <w:rFonts w:ascii="" w:hAnsi="" w:cs="" w:eastAsia=""/>
          <w:b w:val="false"/>
          <w:i w:val="false"/>
          <w:strike w:val="false"/>
          <w:color w:val="000000"/>
          <w:sz w:val="20"/>
          <w:u w:val="none"/>
        </w:rPr>
        <w:t xml:space="preserve">歯科衛生士が実施できる新たな残根処理方法の開発, </w:t>
      </w:r>
      <w:r>
        <w:rPr>
          <w:rFonts w:ascii="" w:hAnsi="" w:cs="" w:eastAsia=""/>
          <w:b w:val="false"/>
          <w:i w:val="true"/>
          <w:strike w:val="false"/>
          <w:color w:val="000000"/>
          <w:sz w:val="20"/>
          <w:u w:val="none"/>
        </w:rPr>
        <w:t xml:space="preserve">一般社団法人日本老年歯科医学会第29回学術大会,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芝 篤志, 西岡 奨太, 直江 貢 : </w:t>
      </w:r>
      <w:r>
        <w:rPr>
          <w:rFonts w:ascii="" w:hAnsi="" w:cs="" w:eastAsia=""/>
          <w:b w:val="false"/>
          <w:i w:val="false"/>
          <w:strike w:val="false"/>
          <w:color w:val="000000"/>
          <w:sz w:val="20"/>
          <w:u w:val="none"/>
        </w:rPr>
        <w:t xml:space="preserve">回復期リハビリテーション病棟入院患者に対する高齢者転帰予測スコアの試作と有用性, </w:t>
      </w:r>
      <w:r>
        <w:rPr>
          <w:rFonts w:ascii="" w:hAnsi="" w:cs="" w:eastAsia=""/>
          <w:b w:val="false"/>
          <w:i w:val="true"/>
          <w:strike w:val="false"/>
          <w:color w:val="000000"/>
          <w:sz w:val="20"/>
          <w:u w:val="none"/>
        </w:rPr>
        <w:t xml:space="preserve">第24回日本摂食嚥下リハビリテーション学会,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中谷 謙, 上杉 康夫 : </w:t>
      </w:r>
      <w:r>
        <w:rPr>
          <w:rFonts w:ascii="" w:hAnsi="" w:cs="" w:eastAsia=""/>
          <w:b w:val="false"/>
          <w:i w:val="false"/>
          <w:strike w:val="false"/>
          <w:color w:val="000000"/>
          <w:sz w:val="20"/>
          <w:u w:val="none"/>
        </w:rPr>
        <w:t xml:space="preserve">超音波検査法を用いた嚥下運動の評価法の検討, </w:t>
      </w:r>
      <w:r>
        <w:rPr>
          <w:rFonts w:ascii="" w:hAnsi="" w:cs="" w:eastAsia=""/>
          <w:b w:val="false"/>
          <w:i w:val="true"/>
          <w:strike w:val="false"/>
          <w:color w:val="000000"/>
          <w:sz w:val="20"/>
          <w:u w:val="none"/>
        </w:rPr>
        <w:t xml:space="preserve">第24回日本摂食嚥下リハビリテーション学術大会,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吸い飲みにおける衛生学的検討,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祐子,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裕之, 保母 妃美子 : </w:t>
      </w:r>
      <w:r>
        <w:rPr>
          <w:rFonts w:ascii="" w:hAnsi="" w:cs="" w:eastAsia=""/>
          <w:b w:val="false"/>
          <w:i w:val="false"/>
          <w:strike w:val="false"/>
          <w:color w:val="000000"/>
          <w:sz w:val="20"/>
          <w:u w:val="none"/>
        </w:rPr>
        <w:t xml:space="preserve">口腔リハビリテーションクリニックにおける偏食を有する障害児の実態調査,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パーキンソニズム患者における肺炎発症後の経口摂取に関わる因子と臨床経過, </w:t>
      </w:r>
      <w:r>
        <w:rPr>
          <w:rFonts w:ascii="" w:hAnsi="" w:cs="" w:eastAsia=""/>
          <w:b w:val="false"/>
          <w:i w:val="true"/>
          <w:strike w:val="false"/>
          <w:color w:val="000000"/>
          <w:sz w:val="20"/>
          <w:u w:val="none"/>
        </w:rPr>
        <w:t xml:space="preserve">日本神経筋疾患摂食・嚥下・栄養研究会 ―第14回学術集会 名古屋大会―,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林 俊治, 苔口 進 : </w:t>
      </w:r>
      <w:r>
        <w:rPr>
          <w:rFonts w:ascii="" w:hAnsi="" w:cs="" w:eastAsia=""/>
          <w:b w:val="false"/>
          <w:i w:val="false"/>
          <w:strike w:val="false"/>
          <w:color w:val="000000"/>
          <w:sz w:val="20"/>
          <w:u w:val="none"/>
        </w:rPr>
        <w:t xml:space="preserve">地域在住高齢者におけるメチシリン耐性ブドウ球菌の保菌状況調査,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90,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一行, 平井 義一,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内視鏡洗浄機の細菌汚染調査,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122,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容子,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キリバス共和国における妊婦の口腔内状態,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小児がん患者の保護者が持つ口腔衛生管理に対する関心度と口腔有害事象の関連性, </w:t>
      </w:r>
      <w:r>
        <w:rPr>
          <w:rFonts w:ascii="" w:hAnsi="" w:cs="" w:eastAsia=""/>
          <w:b w:val="false"/>
          <w:i w:val="true"/>
          <w:strike w:val="false"/>
          <w:color w:val="000000"/>
          <w:sz w:val="20"/>
          <w:u w:val="none"/>
        </w:rPr>
        <w:t xml:space="preserve">神戸常盤学術フォーラム,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一般社団法人 全国歯科衛生士教育協議会,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歯科衛生学辞典, 永末書店,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公益社団法人 日本歯科衛生士会,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歯科衛生士のための糖尿病予防指導マニュアル,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古谷野 潔, 前田 芳信, 松村 英雄, 矢谷 博文,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顎顔面補綴, 永末書店,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東田 武志 : </w:t>
      </w:r>
      <w:r>
        <w:rPr>
          <w:rFonts w:ascii="" w:hAnsi="" w:cs="" w:eastAsia=""/>
          <w:b w:val="false"/>
          <w:i w:val="false"/>
          <w:strike w:val="false"/>
          <w:color w:val="000000"/>
          <w:sz w:val="20"/>
          <w:u w:val="none"/>
        </w:rPr>
        <w:t xml:space="preserve">高齢脳血管疾患患者における摂食嚥下機能と開口力の関係,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Mizukami Miki, Kikutani Takeshi,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Nagashima Keigo, Isoda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Fumiyo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single"/>
        </w:rPr>
        <w:t>The International Journal of Orofacial Myology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Vol.V45, </w:t>
      </w:r>
      <w:r>
        <w:rPr>
          <w:rFonts w:ascii="" w:hAnsi="" w:cs="" w:eastAsia=""/>
          <w:b w:val="false"/>
          <w:i w:val="false"/>
          <w:strike w:val="false"/>
          <w:color w:val="000000"/>
          <w:sz w:val="20"/>
          <w:u w:val="none"/>
        </w:rPr>
        <w:t>46-56,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横谷 亜希子,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中居 伸行 : </w:t>
      </w:r>
      <w:r>
        <w:rPr>
          <w:rFonts w:ascii="" w:hAnsi="" w:cs="" w:eastAsia=""/>
          <w:b w:val="false"/>
          <w:i w:val="false"/>
          <w:strike w:val="false"/>
          <w:color w:val="000000"/>
          <w:sz w:val="20"/>
          <w:u w:val="none"/>
        </w:rPr>
        <w:t xml:space="preserve">歯科初診患者の歯周病重症度と口腔関連QOL 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168-177,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横谷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吸い飲み内残余飲料の微生物汚染状況に関する実験的予備調査,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中江 弘美, 吉岡 昌美, 横田 憲治, 松山 美和, 苔口 進 : </w:t>
      </w:r>
      <w:r>
        <w:rPr>
          <w:rFonts w:ascii="" w:hAnsi="" w:cs="" w:eastAsia=""/>
          <w:b w:val="false"/>
          <w:i w:val="false"/>
          <w:strike w:val="false"/>
          <w:color w:val="000000"/>
          <w:sz w:val="20"/>
          <w:u w:val="none"/>
        </w:rPr>
        <w:t xml:space="preserve">吸い飲みの微生物汚染状況に関する実験的予備調査,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梶原 美恵子, 伊丹 幸香, 福沢 幸明, シュバリエ 貴子, 川畑 早香,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病棟看護師による「水を使わない口腔ケアシステム」実施の効果, </w:t>
      </w:r>
      <w:r>
        <w:rPr>
          <w:rFonts w:ascii="" w:hAnsi="" w:cs="" w:eastAsia=""/>
          <w:b w:val="false"/>
          <w:i w:val="true"/>
          <w:strike w:val="false"/>
          <w:color w:val="000000"/>
          <w:sz w:val="20"/>
          <w:u w:val="single"/>
        </w:rPr>
        <w:t>日本慢性期医療協会誌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93-97,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Matsuo Takao,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Ken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Naoe Mori : </w:t>
      </w:r>
      <w:r>
        <w:rPr>
          <w:rFonts w:ascii="" w:hAnsi="" w:cs="" w:eastAsia=""/>
          <w:b w:val="false"/>
          <w:i w:val="false"/>
          <w:strike w:val="false"/>
          <w:color w:val="000000"/>
          <w:sz w:val="20"/>
          <w:u w:val="none"/>
        </w:rPr>
        <w:t xml:space="preserve">Evaluation of Swallowing Movement Using Ultrasonography,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角 保徳 : </w:t>
      </w:r>
      <w:r>
        <w:rPr>
          <w:rFonts w:ascii="" w:hAnsi="" w:cs="" w:eastAsia=""/>
          <w:b w:val="false"/>
          <w:i w:val="false"/>
          <w:strike w:val="false"/>
          <w:color w:val="000000"/>
          <w:sz w:val="20"/>
          <w:u w:val="none"/>
        </w:rPr>
        <w:t xml:space="preserve">非経口摂取高齢入院患者に対する「水を使わない口腔ケアシステム」実施による口腔細菌数の変化,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494-502,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Miki Mizukami, Tamura Fumiyo,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Nishizawa Kayoko, Yuko Tanaka, Kikuchi 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Kikutani Takeshi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none"/>
        </w:rPr>
        <w:t xml:space="preserve">Asia Association for Disability and Oral Health, </w:t>
      </w:r>
      <w:r>
        <w:rPr>
          <w:rFonts w:ascii="" w:hAnsi="" w:cs="" w:eastAsia=""/>
          <w:b w:val="false"/>
          <w:i w:val="false"/>
          <w:strike w:val="false"/>
          <w:color w:val="000000"/>
          <w:sz w:val="20"/>
          <w:u w:val="none"/>
        </w:rPr>
        <w:t>Taiwan,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鶴田 真生, 苔口 進, 松山 美和 : </w:t>
      </w:r>
      <w:r>
        <w:rPr>
          <w:rFonts w:ascii="" w:hAnsi="" w:cs="" w:eastAsia=""/>
          <w:b w:val="false"/>
          <w:i w:val="false"/>
          <w:strike w:val="false"/>
          <w:color w:val="000000"/>
          <w:sz w:val="20"/>
          <w:u w:val="none"/>
        </w:rPr>
        <w:t xml:space="preserve">歯科矯正装置に対する口腔清掃補助用具の清掃効果,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大塚 雅美, 大橋 秀美, 夏目 彩可, 倉橋 亮, 西嶋 久美子 : </w:t>
      </w:r>
      <w:r>
        <w:rPr>
          <w:rFonts w:ascii="" w:hAnsi="" w:cs="" w:eastAsia=""/>
          <w:b w:val="false"/>
          <w:i w:val="false"/>
          <w:strike w:val="false"/>
          <w:color w:val="000000"/>
          <w:sz w:val="20"/>
          <w:u w:val="none"/>
        </w:rPr>
        <w:t xml:space="preserve">肺炎で入院したパーキンソニズム患者の摂食嚥下障害に対する言語聴覚士と神経内科医の連携, </w:t>
      </w:r>
      <w:r>
        <w:rPr>
          <w:rFonts w:ascii="" w:hAnsi="" w:cs="" w:eastAsia=""/>
          <w:b w:val="false"/>
          <w:i w:val="true"/>
          <w:strike w:val="false"/>
          <w:color w:val="000000"/>
          <w:sz w:val="20"/>
          <w:u w:val="none"/>
        </w:rPr>
        <w:t xml:space="preserve">第15回日本神経筋疾患摂食・嚥下・栄養研究会学術集会,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ヘッドマウントディスプレイのマイクロスコープへの応用に関する研究, </w:t>
      </w:r>
      <w:r>
        <w:rPr>
          <w:rFonts w:ascii="" w:hAnsi="" w:cs="" w:eastAsia=""/>
          <w:b w:val="false"/>
          <w:i w:val="true"/>
          <w:strike w:val="false"/>
          <w:color w:val="000000"/>
          <w:sz w:val="20"/>
          <w:u w:val="none"/>
        </w:rPr>
        <w:t xml:space="preserve">第10回日本歯科衛生教育学会総会・学術大会(福岡県福岡市),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西岡 奨太, 佐川 翔夢, 瀬戸 雅也, 直江 貢, 國友 一史 : </w:t>
      </w:r>
      <w:r>
        <w:rPr>
          <w:rFonts w:ascii="" w:hAnsi="" w:cs="" w:eastAsia=""/>
          <w:b w:val="false"/>
          <w:i w:val="false"/>
          <w:strike w:val="false"/>
          <w:color w:val="000000"/>
          <w:sz w:val="20"/>
          <w:u w:val="none"/>
        </w:rPr>
        <w:t xml:space="preserve">医療療養病床入院の嚥下障害患者における嚥下反射と誤嚥性肺炎発症との関連性, </w:t>
      </w:r>
      <w:r>
        <w:rPr>
          <w:rFonts w:ascii="" w:hAnsi="" w:cs="" w:eastAsia=""/>
          <w:b w:val="false"/>
          <w:i w:val="true"/>
          <w:strike w:val="false"/>
          <w:color w:val="000000"/>
          <w:sz w:val="20"/>
          <w:u w:val="none"/>
        </w:rPr>
        <w:t xml:space="preserve">第7回慢性期リハビリテーション学会,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西嶋 久美子, 小田 量介 : </w:t>
      </w:r>
      <w:r>
        <w:rPr>
          <w:rFonts w:ascii="" w:hAnsi="" w:cs="" w:eastAsia=""/>
          <w:b w:val="false"/>
          <w:i w:val="false"/>
          <w:strike w:val="false"/>
          <w:color w:val="000000"/>
          <w:sz w:val="20"/>
          <w:u w:val="none"/>
        </w:rPr>
        <w:t xml:space="preserve">肺炎で入院したパーキンソニズム患者に対する当院の栄養・薬剤管理の現状と課題,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寺田 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博英, 大野 友久 : </w:t>
      </w:r>
      <w:r>
        <w:rPr>
          <w:rFonts w:ascii="" w:hAnsi="" w:cs="" w:eastAsia=""/>
          <w:b w:val="false"/>
          <w:i w:val="false"/>
          <w:strike w:val="false"/>
          <w:color w:val="000000"/>
          <w:sz w:val="20"/>
          <w:u w:val="none"/>
        </w:rPr>
        <w:t xml:space="preserve">緩和ケア受療がん患者の生命予後予測と口腔内状況,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Ohmura,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Atsushi Shiba, Shota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Predictive factors associated with poor outcomes for older adult inpatients in the convalescent rehabilitation ward,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304-310,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髙阪 翔士 : </w:t>
      </w:r>
      <w:r>
        <w:rPr>
          <w:rFonts w:ascii="" w:hAnsi="" w:cs="" w:eastAsia=""/>
          <w:b w:val="false"/>
          <w:i w:val="false"/>
          <w:strike w:val="false"/>
          <w:color w:val="000000"/>
          <w:sz w:val="20"/>
          <w:u w:val="none"/>
        </w:rPr>
        <w:t xml:space="preserve">尿沈渣標本中に出現する顆粒状物質と尿路細菌叢との関連について,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623-628,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poststroke oropharyngeal dysphagia with swallowing screening by ultrasonography,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e0248770, 2021.</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歯科医療従事者として心得ておくべき手指爪の長さとは ーATP測定法による検証ー, </w:t>
      </w:r>
      <w:r>
        <w:rPr>
          <w:rFonts w:ascii="" w:hAnsi="" w:cs="" w:eastAsia=""/>
          <w:b w:val="false"/>
          <w:i w:val="true"/>
          <w:strike w:val="false"/>
          <w:color w:val="000000"/>
          <w:sz w:val="20"/>
          <w:u w:val="none"/>
        </w:rPr>
        <w:t xml:space="preserve">日本歯科衛生士学会,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松山 美和 : </w:t>
      </w:r>
      <w:r>
        <w:rPr>
          <w:rFonts w:ascii="" w:hAnsi="" w:cs="" w:eastAsia=""/>
          <w:b w:val="false"/>
          <w:i w:val="false"/>
          <w:strike w:val="false"/>
          <w:color w:val="000000"/>
          <w:sz w:val="20"/>
          <w:u w:val="none"/>
        </w:rPr>
        <w:t xml:space="preserve">歯科医療従事者として心得ておくべき手指爪の長さとはーATP測定法による検証ー,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西岡 久美子, 小田 量介 : </w:t>
      </w:r>
      <w:r>
        <w:rPr>
          <w:rFonts w:ascii="" w:hAnsi="" w:cs="" w:eastAsia=""/>
          <w:b w:val="false"/>
          <w:i w:val="false"/>
          <w:strike w:val="false"/>
          <w:color w:val="000000"/>
          <w:sz w:val="20"/>
          <w:u w:val="none"/>
        </w:rPr>
        <w:t xml:space="preserve">神経疾患における栄養療法の現状と課題 肺炎で入院したパーキンソニズム患者に対する当院の栄養・薬剤管理の現状と課題,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162,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withコロナ時代の口腔ケア 感染リスク低減を目指した臨床アプローチ,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特別支援学校と歯科医療機関の連携 中国・四国地区の現状,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76-81,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Tomomi Kobatake, Keiki Ogino, Hiroyuki Sakae, Kazuyoshi Gotoh,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Osamu Matsushita,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Antibacterial Effects of Disulfiram in Helicobacter pylori, </w:t>
      </w:r>
      <w:r>
        <w:rPr>
          <w:rFonts w:ascii="" w:hAnsi="" w:cs="" w:eastAsia=""/>
          <w:b w:val="false"/>
          <w:i w:val="true"/>
          <w:strike w:val="false"/>
          <w:color w:val="000000"/>
          <w:sz w:val="20"/>
          <w:u w:val="single"/>
        </w:rPr>
        <w:t>Infection and Drug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1757-1764,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Aina Ichihara, Hinako Ojima, Kazuyoshi Gotoh, Osamu Matsushita, Susumu Take, Hiroyuki Okada,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Serodiagnosis and Bacterial Genome of Helicobacter pylori Infection,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Watanabe Tokiko, Kokeguchi Susumu, Yamamoto Yumiko, Matsushita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Kenji : </w:t>
      </w:r>
      <w:r>
        <w:rPr>
          <w:rFonts w:ascii="" w:hAnsi="" w:cs="" w:eastAsia=""/>
          <w:b w:val="false"/>
          <w:i w:val="false"/>
          <w:strike w:val="false"/>
          <w:color w:val="000000"/>
          <w:sz w:val="20"/>
          <w:u w:val="none"/>
        </w:rPr>
        <w:t xml:space="preserve">Environmental survey of Methicillin-Resistant Staphylococci in a Hospital in Japan,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137-145,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Ohmura Tomoya,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Shota Nishioka, Shomu Sagawa, Masaya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Association Between the Swallowing Reflex and the Incidence of Aspiration Pneumonia in Patients with Dysphagia Admitted to Longterm Care Wards, </w:t>
      </w:r>
      <w:r>
        <w:rPr>
          <w:rFonts w:ascii="" w:hAnsi="" w:cs="" w:eastAsia=""/>
          <w:b w:val="false"/>
          <w:i w:val="true"/>
          <w:strike w:val="false"/>
          <w:color w:val="000000"/>
          <w:sz w:val="20"/>
          <w:u w:val="single"/>
        </w:rPr>
        <w:t>Archives of Physical Medicine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2165-2171,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田積 匡平, 小林 靖, 長尾 恭史, 西嶋 久美子, 田中 誠也,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パーキンソン病患者における肺炎発症後の重度摂食嚥下障害に対する脳神経内科医の介入促進の効果 -経口摂取割合の増加に関する後方視的検討-,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コロナ時代の口腔ケア 感染リスク低減を目指した臨床アプローチ,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143-150,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栗本 実奈,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ATP測定法を用いた効果的な口腔清掃方法の検討,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Hinako Ojima, Sakiko Kuraoka, Shyoutarou Okanoue, Hiroyuki Okada, Kazuyoshi Gotoh, Osamu Matsushita,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Effects of Helicobacter pylori and Nitrate-Reducing Bacteria Coculture on Cells,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2495, 2022.</w:t>
      </w:r>
    </w:p>
    <w:p>
      <w:pPr>
        <w:numPr>
          <w:numId w:val="11"/>
        </w:numPr>
        <w:autoSpaceDE w:val="off"/>
        <w:autoSpaceDN w:val="off"/>
        <w:spacing w:line="-240" w:lineRule="auto"/>
        <w:ind w:left="30"/>
      </w:pPr>
      <w:r>
        <w:rPr>
          <w:rFonts w:ascii="" w:hAnsi="" w:cs="" w:eastAsia=""/>
          <w:b w:val="true"/>
          <w:i w:val="false"/>
          <w:strike w:val="false"/>
          <w:color w:val="000000"/>
          <w:sz w:val="20"/>
          <w:u w:val="none"/>
        </w:rPr>
        <w:t>Yohko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status of pregnant women in the Republic of Kiribati,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110-114,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一度にたくさん口に入れて食べる(一口の量が多い)のは，よくないのでしょうか?,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23,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青年期になると急いで食べたり(早食い)，一度にたくさん口に入れて食べたり(一口の量が多い)しますが，大丈夫でしょうか?,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33,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 ―糖尿病改善へのアプローチ― 歯科医師の立場から,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Withコロナ時代の口腔ケアにおける感染対策, </w:t>
      </w:r>
      <w:r>
        <w:rPr>
          <w:rFonts w:ascii="" w:hAnsi="" w:cs="" w:eastAsia=""/>
          <w:b w:val="false"/>
          <w:i w:val="true"/>
          <w:strike w:val="false"/>
          <w:color w:val="000000"/>
          <w:sz w:val="20"/>
          <w:u w:val="none"/>
        </w:rPr>
        <w:t xml:space="preserve">第31回日本口腔感染症学会総会・学術大会,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 Murase, Haruka Fujita, Meiko Oki, Fumi Yoshioka, Yuichiro Nishiyama, Tetsuo Ohyama, Chihaya Matsumoto, Satomi Usui,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Tadashi Sado, Hidekazu Takahashi, Keiichi Sasaki,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Sumita : </w:t>
      </w:r>
      <w:r>
        <w:rPr>
          <w:rFonts w:ascii="" w:hAnsi="" w:cs="" w:eastAsia=""/>
          <w:b w:val="false"/>
          <w:i w:val="false"/>
          <w:strike w:val="false"/>
          <w:color w:val="000000"/>
          <w:sz w:val="20"/>
          <w:u w:val="none"/>
        </w:rPr>
        <w:t xml:space="preserve">Time-study research on maxillofacial prosthetic treatment,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73-80,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新型コロナウイルス感染症対策を再考する Withコロナ時代の口腔衛生管理における感染対策, </w:t>
      </w:r>
      <w:r>
        <w:rPr>
          <w:rFonts w:ascii="" w:hAnsi="" w:cs="" w:eastAsia=""/>
          <w:b w:val="false"/>
          <w:i w:val="true"/>
          <w:strike w:val="false"/>
          <w:color w:val="000000"/>
          <w:sz w:val="20"/>
          <w:u w:val="none"/>
        </w:rPr>
        <w:t xml:space="preserve">日本口腔感染症学会雑誌,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有生, 日野出 大輔,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けい, 片山 直弥, 谷田 和繁, 雨堤 裕貴,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姿勢補助装具装着が廃用症候群患者の嚥下動態に与える影響, </w:t>
      </w:r>
      <w:r>
        <w:rPr>
          <w:rFonts w:ascii="" w:hAnsi="" w:cs="" w:eastAsia=""/>
          <w:b w:val="false"/>
          <w:i w:val="true"/>
          <w:strike w:val="false"/>
          <w:color w:val="000000"/>
          <w:sz w:val="20"/>
          <w:u w:val="none"/>
        </w:rPr>
        <w:t xml:space="preserve">第31回日本慢性期医療学会,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Fumiyo Tamura, Mizukami Miki, Kumi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Kimutani : </w:t>
      </w:r>
      <w:r>
        <w:rPr>
          <w:rFonts w:ascii="" w:hAnsi="" w:cs="" w:eastAsia=""/>
          <w:b w:val="false"/>
          <w:i w:val="false"/>
          <w:strike w:val="false"/>
          <w:color w:val="000000"/>
          <w:sz w:val="20"/>
          <w:u w:val="none"/>
        </w:rPr>
        <w:t xml:space="preserve">Factors involved in picky eating in children with disabilities visiting outpatient clinics to receive feeding therapy, </w:t>
      </w:r>
      <w:r>
        <w:rPr>
          <w:rFonts w:ascii="" w:hAnsi="" w:cs="" w:eastAsia=""/>
          <w:b w:val="false"/>
          <w:i w:val="true"/>
          <w:strike w:val="false"/>
          <w:color w:val="000000"/>
          <w:sz w:val="20"/>
          <w:u w:val="single"/>
        </w:rPr>
        <w:t>Special Care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Sumi : </w:t>
      </w:r>
      <w:r>
        <w:rPr>
          <w:rFonts w:ascii="" w:hAnsi="" w:cs="" w:eastAsia=""/>
          <w:b w:val="false"/>
          <w:i w:val="false"/>
          <w:strike w:val="false"/>
          <w:color w:val="000000"/>
          <w:sz w:val="20"/>
          <w:u w:val="none"/>
        </w:rPr>
        <w:t xml:space="preserve">Removability of a newly developed oral care gel to simulated dry phlegm and debris,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小松原 万里奈,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胃癌患者の胃内より分離した硝酸塩還元菌のピロリ菌共感染マウスへの影響,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43,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桑木 星里香,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胃炎‐胃癌患者の胃粘膜より分離された硝酸塩還元菌の性状,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46,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古岩 晴菜, 横田 憲治, 玉木 直文, 松山 美和 : </w:t>
      </w:r>
      <w:r>
        <w:rPr>
          <w:rFonts w:ascii="" w:hAnsi="" w:cs="" w:eastAsia=""/>
          <w:b w:val="false"/>
          <w:i w:val="false"/>
          <w:strike w:val="false"/>
          <w:color w:val="000000"/>
          <w:sz w:val="20"/>
          <w:u w:val="none"/>
        </w:rPr>
        <w:t xml:space="preserve">歯科医療環境清掃におけるオゾン水の有効性,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