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a Basic Hypergeometric Series 1phi1(0;a;q;x),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49-60,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equations and q-Stokes phenomenon of linear q-difference equations, </w:t>
      </w:r>
      <w:r>
        <w:rPr>
          <w:rFonts w:ascii="" w:hAnsi="" w:cs="" w:eastAsia=""/>
          <w:b w:val="false"/>
          <w:i w:val="true"/>
          <w:strike w:val="false"/>
          <w:color w:val="000000"/>
          <w:sz w:val="20"/>
          <w:u w:val="none"/>
        </w:rPr>
        <w:t xml:space="preserve">Exponential Asymptotics of Difference and Differential Equations,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q-Painleve equations and connection problems, </w:t>
      </w:r>
      <w:r>
        <w:rPr>
          <w:rFonts w:ascii="" w:hAnsi="" w:cs="" w:eastAsia=""/>
          <w:b w:val="false"/>
          <w:i w:val="true"/>
          <w:strike w:val="false"/>
          <w:color w:val="000000"/>
          <w:sz w:val="20"/>
          <w:u w:val="none"/>
        </w:rPr>
        <w:t xml:space="preserve">Symmetries and Integrability of Difference Equations, </w:t>
      </w:r>
      <w:r>
        <w:rPr>
          <w:rFonts w:ascii="" w:hAnsi="" w:cs="" w:eastAsia=""/>
          <w:b w:val="false"/>
          <w:i w:val="false"/>
          <w:strike w:val="false"/>
          <w:color w:val="000000"/>
          <w:sz w:val="20"/>
          <w:u w:val="none"/>
        </w:rPr>
        <w:t>Sainte-Adele, Quebec, Canada,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series, </w:t>
      </w:r>
      <w:r>
        <w:rPr>
          <w:rFonts w:ascii="" w:hAnsi="" w:cs="" w:eastAsia=""/>
          <w:b w:val="false"/>
          <w:i w:val="true"/>
          <w:strike w:val="false"/>
          <w:color w:val="000000"/>
          <w:sz w:val="20"/>
          <w:u w:val="none"/>
        </w:rPr>
        <w:t xml:space="preserve">IRMAR Analtytic geometry seminar, </w:t>
      </w:r>
      <w:r>
        <w:rPr>
          <w:rFonts w:ascii="" w:hAnsi="" w:cs="" w:eastAsia=""/>
          <w:b w:val="false"/>
          <w:i w:val="false"/>
          <w:strike w:val="false"/>
          <w:color w:val="000000"/>
          <w:sz w:val="20"/>
          <w:u w:val="none"/>
        </w:rPr>
        <w:t>Rennes, France,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Stokes phenomenon, </w:t>
      </w:r>
      <w:r>
        <w:rPr>
          <w:rFonts w:ascii="" w:hAnsi="" w:cs="" w:eastAsia=""/>
          <w:b w:val="false"/>
          <w:i w:val="true"/>
          <w:strike w:val="false"/>
          <w:color w:val="000000"/>
          <w:sz w:val="20"/>
          <w:u w:val="none"/>
        </w:rPr>
        <w:t xml:space="preserve">2016 函数方程式論サマーセミナー,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 函数について, </w:t>
      </w:r>
      <w:r>
        <w:rPr>
          <w:rFonts w:ascii="" w:hAnsi="" w:cs="" w:eastAsia=""/>
          <w:b w:val="false"/>
          <w:i w:val="true"/>
          <w:strike w:val="false"/>
          <w:color w:val="000000"/>
          <w:sz w:val="20"/>
          <w:u w:val="none"/>
        </w:rPr>
        <w:t xml:space="preserve">超幾何方程式研究会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q-Bessel函数のStokes現象について, </w:t>
      </w:r>
      <w:r>
        <w:rPr>
          <w:rFonts w:ascii="" w:hAnsi="" w:cs="" w:eastAsia=""/>
          <w:b w:val="false"/>
          <w:i w:val="true"/>
          <w:strike w:val="false"/>
          <w:color w:val="000000"/>
          <w:sz w:val="20"/>
          <w:u w:val="none"/>
        </w:rPr>
        <w:t xml:space="preserve">アクセサリー・パラメーター研究会,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( 0; a;q,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$q$-超幾何級数${}_1hi_1 ( a; 0; q, x)$の$q$-Stokes現象, </w:t>
      </w:r>
      <w:r>
        <w:rPr>
          <w:rFonts w:ascii="" w:hAnsi="" w:cs="" w:eastAsia=""/>
          <w:b w:val="false"/>
          <w:i w:val="true"/>
          <w:strike w:val="false"/>
          <w:color w:val="000000"/>
          <w:sz w:val="20"/>
          <w:u w:val="none"/>
        </w:rPr>
        <w:t xml:space="preserve">日本数学会春季分科会,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