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自動車内における高信頼通信の実証的検討,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Vol.J99-B,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Natsuki Inoue,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Fair Routing for Overlapped Cooperative Heterogeneous Wireless Sensor Networks,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3981-3988,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高科 勇太, 中野 昭雄 : </w:t>
      </w:r>
      <w:r>
        <w:rPr>
          <w:rFonts w:ascii="" w:hAnsi="" w:cs="" w:eastAsia=""/>
          <w:b w:val="false"/>
          <w:i w:val="false"/>
          <w:strike w:val="false"/>
          <w:color w:val="000000"/>
          <w:sz w:val="20"/>
          <w:u w:val="none"/>
        </w:rPr>
        <w:t xml:space="preserve">画像処理による色や形が類似した微小害虫の高精度分類,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1120-1127,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3次元回転不変位相限定相関法を用いた3次元モデリング,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1128-1134,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34-38,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Iwase : </w:t>
      </w:r>
      <w:r>
        <w:rPr>
          <w:rFonts w:ascii="" w:hAnsi="" w:cs="" w:eastAsia=""/>
          <w:b w:val="false"/>
          <w:i w:val="false"/>
          <w:strike w:val="false"/>
          <w:color w:val="000000"/>
          <w:sz w:val="20"/>
          <w:u w:val="none"/>
        </w:rPr>
        <w:t xml:space="preserve">Automatic design of an effective image filter based on an evolutionary algorithm for venous analysis,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Digital Game, Augmented Reality, and Head Mounted Displays for Immediate-Action Commander Training,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101-117, 2017.</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302-309,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Tomoaki Kashiwao, Koichi Nakayama, Shin Ando,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Moonyong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A neural network-based local rainfall prediction system using meteorological data on the Internet, --- A case study using data from the Japan Meteorological Agency ---,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317-330,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産学連携による画像センシング技術の実用化,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250-253,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 </w:t>
      </w:r>
      <w:r>
        <w:rPr>
          <w:rFonts w:ascii="" w:hAnsi="" w:cs="" w:eastAsia=""/>
          <w:b w:val="false"/>
          <w:i w:val="false"/>
          <w:strike w:val="false"/>
          <w:color w:val="000000"/>
          <w:sz w:val="20"/>
          <w:u w:val="none"/>
        </w:rPr>
        <w:t xml:space="preserve">ViEWとアルコン - IAIP 最新活動報告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841-845,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RGBDカメラを用いた室内環境の再構成,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765-769,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People Utilizing Space-Time Imagery, </w:t>
      </w:r>
      <w:r>
        <w:rPr>
          <w:rFonts w:ascii="" w:hAnsi="" w:cs="" w:eastAsia=""/>
          <w:b w:val="false"/>
          <w:i w:val="true"/>
          <w:strike w:val="false"/>
          <w:color w:val="000000"/>
          <w:sz w:val="20"/>
          <w:u w:val="none"/>
        </w:rPr>
        <w:t xml:space="preserve">18th International Conference on Image and Vision Computing(ICIVC2016),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Masahiko Aihara, Shiori Kono,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1125-1130,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Shusaku Shibata,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Fair Spectrum Sharing Method in Consideration of CoMP,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1137-1142,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Innovations Model, </w:t>
      </w:r>
      <w:r>
        <w:rPr>
          <w:rFonts w:ascii="" w:hAnsi="" w:cs="" w:eastAsia=""/>
          <w:b w:val="false"/>
          <w:i w:val="true"/>
          <w:strike w:val="false"/>
          <w:color w:val="000000"/>
          <w:sz w:val="20"/>
          <w:u w:val="none"/>
        </w:rPr>
        <w:t xml:space="preserve">Preprints, 12th IFAC International Workshop on Adaptation and Learning in Control and Signal Processing,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129-134, Eindhoven,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Toshihiko Aramaki,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Congestion Control Method for Multiple Services on Shared M2M Network, </w:t>
      </w:r>
      <w:r>
        <w:rPr>
          <w:rFonts w:ascii="" w:hAnsi="" w:cs="" w:eastAsia=""/>
          <w:b w:val="false"/>
          <w:i w:val="true"/>
          <w:strike w:val="false"/>
          <w:color w:val="000000"/>
          <w:sz w:val="20"/>
          <w:u w:val="none"/>
        </w:rPr>
        <w:t xml:space="preserve">Proceedings of the 5th IIAI International Congress on Advanced Applied Informatics, </w:t>
      </w:r>
      <w:r>
        <w:rPr>
          <w:rFonts w:ascii="" w:hAnsi="" w:cs="" w:eastAsia=""/>
          <w:b w:val="false"/>
          <w:i w:val="false"/>
          <w:strike w:val="false"/>
          <w:color w:val="000000"/>
          <w:sz w:val="20"/>
          <w:u w:val="none"/>
        </w:rPr>
        <w:t>873-877,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temporal change in heart rate variability during the advanced trail making test, </w:t>
      </w:r>
      <w:r>
        <w:rPr>
          <w:rFonts w:ascii="" w:hAnsi="" w:cs="" w:eastAsia=""/>
          <w:b w:val="false"/>
          <w:i w:val="true"/>
          <w:strike w:val="false"/>
          <w:color w:val="000000"/>
          <w:sz w:val="20"/>
          <w:u w:val="none"/>
        </w:rPr>
        <w:t xml:space="preserve">2016 5th IIAI International Congress on Advanced Applied Informatics (SCAI 2016), </w:t>
      </w:r>
      <w:r>
        <w:rPr>
          <w:rFonts w:ascii="" w:hAnsi="" w:cs="" w:eastAsia=""/>
          <w:b w:val="false"/>
          <w:i w:val="false"/>
          <w:strike w:val="false"/>
          <w:color w:val="000000"/>
          <w:sz w:val="20"/>
          <w:u w:val="none"/>
        </w:rPr>
        <w:t xml:space="preserve">626-629,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Junya Kawai,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Drills using Simple Augmented Reality, </w:t>
      </w:r>
      <w:r>
        <w:rPr>
          <w:rFonts w:ascii="" w:hAnsi="" w:cs="" w:eastAsia=""/>
          <w:b w:val="false"/>
          <w:i w:val="true"/>
          <w:strike w:val="false"/>
          <w:color w:val="000000"/>
          <w:sz w:val="20"/>
          <w:u w:val="none"/>
        </w:rPr>
        <w:t xml:space="preserve">Proc.of 16th IEEE International Conference on Advanced Learning Technologies (ICALT2016),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Estimates of Kalman Gain and the Covariance of the Innovations Process,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182-185,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equation for estimating Kalman gain based on the finite-interval stochastic realization,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186-189,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Bahadori Alireza,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a Light Reflector Angle of Surface-mount-devide Light-emitting Diode Packaging Using Ray-tracing Simulation,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 Human Interface Based on Transfer Gain between Controlled Respiration and Pulse Wave Features, </w:t>
      </w:r>
      <w:r>
        <w:rPr>
          <w:rFonts w:ascii="" w:hAnsi="" w:cs="" w:eastAsia=""/>
          <w:b w:val="false"/>
          <w:i w:val="true"/>
          <w:strike w:val="false"/>
          <w:color w:val="000000"/>
          <w:sz w:val="20"/>
          <w:u w:val="none"/>
        </w:rPr>
        <w:t xml:space="preserve">Proc. of SICE Annual Conference 2016, </w:t>
      </w:r>
      <w:r>
        <w:rPr>
          <w:rFonts w:ascii="" w:hAnsi="" w:cs="" w:eastAsia=""/>
          <w:b w:val="false"/>
          <w:i w:val="false"/>
          <w:strike w:val="false"/>
          <w:color w:val="000000"/>
          <w:sz w:val="20"/>
          <w:u w:val="none"/>
        </w:rPr>
        <w:t xml:space="preserve">1307-1309,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Study of Reliable Wireless Communications in Vehicles, </w:t>
      </w:r>
      <w:r>
        <w:rPr>
          <w:rFonts w:ascii="" w:hAnsi="" w:cs="" w:eastAsia=""/>
          <w:b w:val="false"/>
          <w:i w:val="true"/>
          <w:strike w:val="false"/>
          <w:color w:val="000000"/>
          <w:sz w:val="20"/>
          <w:u w:val="none"/>
        </w:rPr>
        <w:t xml:space="preserve">Proceedings of the 18th Asia Pacific Network Operations and Management Symposium (APNOMS2016),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networks improve vein image quality, </w:t>
      </w:r>
      <w:r>
        <w:rPr>
          <w:rFonts w:ascii="" w:hAnsi="" w:cs="" w:eastAsia=""/>
          <w:b w:val="false"/>
          <w:i w:val="true"/>
          <w:strike w:val="false"/>
          <w:color w:val="000000"/>
          <w:sz w:val="20"/>
          <w:u w:val="none"/>
        </w:rPr>
        <w:t xml:space="preserve">Proc. of 17th IEEE International Symposium on Computational Intelligence and Informatics (CINTI 2016),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 Junya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Systems for Immediate-Action Commander Training During Disasters, </w:t>
      </w:r>
      <w:r>
        <w:rPr>
          <w:rFonts w:ascii="" w:hAnsi="" w:cs="" w:eastAsia=""/>
          <w:b w:val="false"/>
          <w:i w:val="true"/>
          <w:strike w:val="false"/>
          <w:color w:val="000000"/>
          <w:sz w:val="20"/>
          <w:u w:val="none"/>
        </w:rPr>
        <w:t xml:space="preserve">Proc.of 24th International Conference on Computers in Education (ICCE 2016), </w:t>
      </w:r>
      <w:r>
        <w:rPr>
          <w:rFonts w:ascii="" w:hAnsi="" w:cs="" w:eastAsia=""/>
          <w:b w:val="false"/>
          <w:i w:val="false"/>
          <w:strike w:val="false"/>
          <w:color w:val="000000"/>
          <w:sz w:val="20"/>
          <w:u w:val="none"/>
        </w:rPr>
        <w:t>437-441, Mumbai, India,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Motion Hazard Map and Smart Devices,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Iguchi,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Instruction Training System Using Augmented Reality and a Smartphone-based Head Mounted Display,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Surveillance Cameras and Wearable Sensors, </w:t>
      </w:r>
      <w:r>
        <w:rPr>
          <w:rFonts w:ascii="" w:hAnsi="" w:cs="" w:eastAsia=""/>
          <w:b w:val="false"/>
          <w:i w:val="true"/>
          <w:strike w:val="false"/>
          <w:color w:val="000000"/>
          <w:sz w:val="20"/>
          <w:u w:val="none"/>
        </w:rPr>
        <w:t xml:space="preserve">Proceedings of 2nd ICKE2016, </w:t>
      </w:r>
      <w:r>
        <w:rPr>
          <w:rFonts w:ascii="" w:hAnsi="" w:cs="" w:eastAsia=""/>
          <w:b w:val="false"/>
          <w:i w:val="false"/>
          <w:strike w:val="false"/>
          <w:color w:val="000000"/>
          <w:sz w:val="20"/>
          <w:u w:val="none"/>
        </w:rPr>
        <w:t>Aurangabad, India,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Cooperative Channel Control Method of ZigBee and WiFi for IoT Services,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Access Point Virtualization for Multiple Services in Heterogeneous WLANs,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704-707,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Back Pain Detection System by Monitoring VDT Workers Pose and Eyes, </w:t>
      </w:r>
      <w:r>
        <w:rPr>
          <w:rFonts w:ascii="" w:hAnsi="" w:cs="" w:eastAsia=""/>
          <w:b w:val="false"/>
          <w:i w:val="true"/>
          <w:strike w:val="false"/>
          <w:color w:val="000000"/>
          <w:sz w:val="20"/>
          <w:u w:val="none"/>
        </w:rPr>
        <w:t xml:space="preserve">Proceedings of International Workshop on Frontiers of Computer Vision,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No.3AM1-3-3, </w:t>
      </w:r>
      <w:r>
        <w:rPr>
          <w:rFonts w:ascii="" w:hAnsi="" w:cs="" w:eastAsia=""/>
          <w:b w:val="false"/>
          <w:i w:val="false"/>
          <w:strike w:val="false"/>
          <w:color w:val="000000"/>
          <w:sz w:val="20"/>
          <w:u w:val="none"/>
        </w:rPr>
        <w:t>537-540,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581-584, Guam,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渡部 基信, 松田 佳尚 : </w:t>
      </w:r>
      <w:r>
        <w:rPr>
          <w:rFonts w:ascii="" w:hAnsi="" w:cs="" w:eastAsia=""/>
          <w:b w:val="false"/>
          <w:i w:val="false"/>
          <w:strike w:val="false"/>
          <w:color w:val="000000"/>
          <w:sz w:val="20"/>
          <w:u w:val="none"/>
        </w:rPr>
        <w:t xml:space="preserve">乳幼児のうつぶせ寝を自動検知する知的画像処理システム, </w:t>
      </w:r>
      <w:r>
        <w:rPr>
          <w:rFonts w:ascii="" w:hAnsi="" w:cs="" w:eastAsia=""/>
          <w:b w:val="false"/>
          <w:i w:val="true"/>
          <w:strike w:val="false"/>
          <w:color w:val="000000"/>
          <w:sz w:val="20"/>
          <w:u w:val="none"/>
        </w:rPr>
        <w:t xml:space="preserve">日本赤ちゃん学会 第16回学術集会 プログラム抄録集, </w:t>
      </w:r>
      <w:r>
        <w:rPr>
          <w:rFonts w:ascii="" w:hAnsi="" w:cs="" w:eastAsia=""/>
          <w:b w:val="false"/>
          <w:i w:val="false"/>
          <w:strike w:val="false"/>
          <w:color w:val="000000"/>
          <w:sz w:val="20"/>
          <w:u w:val="none"/>
        </w:rPr>
        <w:t>77,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分解を用いた Kalman ゲインの一致推定, </w:t>
      </w:r>
      <w:r>
        <w:rPr>
          <w:rFonts w:ascii="" w:hAnsi="" w:cs="" w:eastAsia=""/>
          <w:b w:val="false"/>
          <w:i w:val="true"/>
          <w:strike w:val="false"/>
          <w:color w:val="000000"/>
          <w:sz w:val="20"/>
          <w:u w:val="none"/>
        </w:rPr>
        <w:t xml:space="preserve">第60回システム制御情報学会研究発表講演会, </w:t>
      </w:r>
      <w:r>
        <w:rPr>
          <w:rFonts w:ascii="" w:hAnsi="" w:cs="" w:eastAsia=""/>
          <w:b w:val="false"/>
          <w:i w:val="false"/>
          <w:strike w:val="false"/>
          <w:color w:val="000000"/>
          <w:sz w:val="20"/>
          <w:u w:val="none"/>
        </w:rPr>
        <w:t>1-4,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沢田石 真史,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身体情報に着目したDMT(Driver Monitoring Tool)の試作,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150-155,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海野 翔平,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リカレントSOMを用いた運転シーンの分類,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156-161,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ATMT法を用いた心拍変動の経時的変化の評価, </w:t>
      </w:r>
      <w:r>
        <w:rPr>
          <w:rFonts w:ascii="" w:hAnsi="" w:cs="" w:eastAsia=""/>
          <w:b w:val="false"/>
          <w:i w:val="true"/>
          <w:strike w:val="false"/>
          <w:color w:val="000000"/>
          <w:sz w:val="20"/>
          <w:u w:val="none"/>
        </w:rPr>
        <w:t xml:space="preserve">日本生理人類学会誌 第73回大会要旨集, Vol.21, 特別号(1), </w:t>
      </w:r>
      <w:r>
        <w:rPr>
          <w:rFonts w:ascii="" w:hAnsi="" w:cs="" w:eastAsia=""/>
          <w:b w:val="false"/>
          <w:i w:val="false"/>
          <w:strike w:val="false"/>
          <w:color w:val="000000"/>
          <w:sz w:val="20"/>
          <w:u w:val="none"/>
        </w:rPr>
        <w:t>38,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No.IS3-1,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自己符号化器による静脈画像の雑音除去, </w:t>
      </w:r>
      <w:r>
        <w:rPr>
          <w:rFonts w:ascii="" w:hAnsi="" w:cs="" w:eastAsia=""/>
          <w:b w:val="false"/>
          <w:i w:val="true"/>
          <w:strike w:val="false"/>
          <w:color w:val="000000"/>
          <w:sz w:val="20"/>
          <w:u w:val="none"/>
        </w:rPr>
        <w:t xml:space="preserve">第9回コンピュテーショナル・インテリジェンス研究会 講演論文集, </w:t>
      </w:r>
      <w:r>
        <w:rPr>
          <w:rFonts w:ascii="" w:hAnsi="" w:cs="" w:eastAsia=""/>
          <w:b w:val="false"/>
          <w:i w:val="false"/>
          <w:strike w:val="false"/>
          <w:color w:val="000000"/>
          <w:sz w:val="20"/>
          <w:u w:val="none"/>
        </w:rPr>
        <w:t>68-72,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頭部3次元CT画像における血管径推定の初期値依存性およびパラメータ調整の実験的検討, </w:t>
      </w:r>
      <w:r>
        <w:rPr>
          <w:rFonts w:ascii="" w:hAnsi="" w:cs="" w:eastAsia=""/>
          <w:b w:val="false"/>
          <w:i w:val="true"/>
          <w:strike w:val="false"/>
          <w:color w:val="000000"/>
          <w:sz w:val="20"/>
          <w:u w:val="none"/>
        </w:rPr>
        <w:t xml:space="preserve">第35回日本医用画像工学会大会, </w:t>
      </w:r>
      <w:r>
        <w:rPr>
          <w:rFonts w:ascii="" w:hAnsi="" w:cs="" w:eastAsia=""/>
          <w:b w:val="false"/>
          <w:i w:val="true"/>
          <w:strike w:val="false"/>
          <w:color w:val="000000"/>
          <w:sz w:val="20"/>
          <w:u w:val="none"/>
        </w:rPr>
        <w:t xml:space="preserve">No.PP-37,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畳み込みニューラルネットワークによる静脈画像の超解像処理, </w:t>
      </w:r>
      <w:r>
        <w:rPr>
          <w:rFonts w:ascii="" w:hAnsi="" w:cs="" w:eastAsia=""/>
          <w:b w:val="false"/>
          <w:i w:val="true"/>
          <w:strike w:val="false"/>
          <w:color w:val="000000"/>
          <w:sz w:val="20"/>
          <w:u w:val="none"/>
        </w:rPr>
        <w:t xml:space="preserve">信学技法 SIP研究会,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39-44,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No.1C1-3,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No.PS5-4,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No.PS5-5,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Vol.2016-IFAT-123,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和也,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道路上の錯視ペイントによる速度抑制の効果, </w:t>
      </w:r>
      <w:r>
        <w:rPr>
          <w:rFonts w:ascii="" w:hAnsi="" w:cs="" w:eastAsia=""/>
          <w:b w:val="false"/>
          <w:i w:val="true"/>
          <w:strike w:val="false"/>
          <w:color w:val="000000"/>
          <w:sz w:val="20"/>
          <w:u w:val="none"/>
        </w:rPr>
        <w:t xml:space="preserve">平成28年度電気関係学会四国支部連合大会 講演論文集(13-25), </w:t>
      </w:r>
      <w:r>
        <w:rPr>
          <w:rFonts w:ascii="" w:hAnsi="" w:cs="" w:eastAsia=""/>
          <w:b w:val="false"/>
          <w:i w:val="false"/>
          <w:strike w:val="false"/>
          <w:color w:val="000000"/>
          <w:sz w:val="20"/>
          <w:u w:val="none"/>
        </w:rPr>
        <w:t>176,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画像処理による人の重なりを用いた進行方向別人数計測,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頭部および顔認識を用いた人物認識システム,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カメラ映像からの挙手者認識,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Viola-Jonese Object Detector and Skin-color Detection for Observing VDT Worker Fatigue,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 次元CT 画像における血管径の繰り返し推定によ る推定精度向上の検討,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指先を用いたスマートフォンアプリによるコミュニケーション支援ツール,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人物画像を対象としたピクセルアート自動変換,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監視カメラを用いた遺失物の自動検知,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画像処理による人の重なりを考慮した進行方向ごとの人数計測,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No.ThA1-1,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Webカメラでの指先検出によるAR入力デバイス,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No.ThA2-3,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Factor を用いたKalmanゲインの推定手法の収束性について, </w:t>
      </w:r>
      <w:r>
        <w:rPr>
          <w:rFonts w:ascii="" w:hAnsi="" w:cs="" w:eastAsia=""/>
          <w:b w:val="false"/>
          <w:i w:val="true"/>
          <w:strike w:val="false"/>
          <w:color w:val="000000"/>
          <w:sz w:val="20"/>
          <w:u w:val="none"/>
        </w:rPr>
        <w:t xml:space="preserve">第59回自動制御連合講演会, </w:t>
      </w:r>
      <w:r>
        <w:rPr>
          <w:rFonts w:ascii="" w:hAnsi="" w:cs="" w:eastAsia=""/>
          <w:b w:val="false"/>
          <w:i w:val="false"/>
          <w:strike w:val="false"/>
          <w:color w:val="000000"/>
          <w:sz w:val="20"/>
          <w:u w:val="none"/>
        </w:rPr>
        <w:t>455-458,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Kinectを用いた室内環境の再構成, </w:t>
      </w:r>
      <w:r>
        <w:rPr>
          <w:rFonts w:ascii="" w:hAnsi="" w:cs="" w:eastAsia=""/>
          <w:b w:val="false"/>
          <w:i w:val="true"/>
          <w:strike w:val="false"/>
          <w:color w:val="000000"/>
          <w:sz w:val="20"/>
          <w:u w:val="none"/>
        </w:rPr>
        <w:t xml:space="preserve">第21回パターン計測シンポジウム,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頭部CT画像の血管径の推定精度向上のための実験的検討,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164-169,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監視カメラを用いた交差する人の計測,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No.PS2-23(SO2-23), </w:t>
      </w:r>
      <w:r>
        <w:rPr>
          <w:rFonts w:ascii="" w:hAnsi="" w:cs="" w:eastAsia=""/>
          <w:b w:val="false"/>
          <w:i w:val="false"/>
          <w:strike w:val="false"/>
          <w:color w:val="000000"/>
          <w:sz w:val="20"/>
          <w:u w:val="none"/>
        </w:rPr>
        <w:t>182-187,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空中に描いた絵や文字の可視化アプリ,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No.PS2-22(SO2-22), </w:t>
      </w:r>
      <w:r>
        <w:rPr>
          <w:rFonts w:ascii="" w:hAnsi="" w:cs="" w:eastAsia=""/>
          <w:b w:val="false"/>
          <w:i w:val="false"/>
          <w:strike w:val="false"/>
          <w:color w:val="000000"/>
          <w:sz w:val="20"/>
          <w:u w:val="none"/>
        </w:rPr>
        <w:t>176-181,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顔画像のドット絵の自動生成,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No.PS2-21(SO2-21), </w:t>
      </w:r>
      <w:r>
        <w:rPr>
          <w:rFonts w:ascii="" w:hAnsi="" w:cs="" w:eastAsia=""/>
          <w:b w:val="false"/>
          <w:i w:val="false"/>
          <w:strike w:val="false"/>
          <w:color w:val="000000"/>
          <w:sz w:val="20"/>
          <w:u w:val="none"/>
        </w:rPr>
        <w:t>170-175,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複数人の重なりを考慮した通行人数計測,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No.PS1-20(SO1-20), </w:t>
      </w:r>
      <w:r>
        <w:rPr>
          <w:rFonts w:ascii="" w:hAnsi="" w:cs="" w:eastAsia=""/>
          <w:b w:val="false"/>
          <w:i w:val="false"/>
          <w:strike w:val="false"/>
          <w:color w:val="000000"/>
          <w:sz w:val="20"/>
          <w:u w:val="none"/>
        </w:rPr>
        <w:t>70-75,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監視カメラによる遺失物の検知と遺失者特定,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No.PS1-21(SO1-21), </w:t>
      </w:r>
      <w:r>
        <w:rPr>
          <w:rFonts w:ascii="" w:hAnsi="" w:cs="" w:eastAsia=""/>
          <w:b w:val="false"/>
          <w:i w:val="false"/>
          <w:strike w:val="false"/>
          <w:color w:val="000000"/>
          <w:sz w:val="20"/>
          <w:u w:val="none"/>
        </w:rPr>
        <w:t>76-81,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画像処理による挙手者の計数と特定,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No.PS1-22(SO1-22), </w:t>
      </w:r>
      <w:r>
        <w:rPr>
          <w:rFonts w:ascii="" w:hAnsi="" w:cs="" w:eastAsia=""/>
          <w:b w:val="false"/>
          <w:i w:val="false"/>
          <w:strike w:val="false"/>
          <w:color w:val="000000"/>
          <w:sz w:val="20"/>
          <w:u w:val="none"/>
        </w:rPr>
        <w:t>82-87,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頭部および顔認識を用いた少ないデータベースからの人物認識システム,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No.PS1-23(SO1-23), </w:t>
      </w:r>
      <w:r>
        <w:rPr>
          <w:rFonts w:ascii="" w:hAnsi="" w:cs="" w:eastAsia=""/>
          <w:b w:val="false"/>
          <w:i w:val="false"/>
          <w:strike w:val="false"/>
          <w:color w:val="000000"/>
          <w:sz w:val="20"/>
          <w:u w:val="none"/>
        </w:rPr>
        <w:t>88-93,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転移学習に基づく深層畳み込みニューラルネットワークによる静脈形状の超解像推定, </w:t>
      </w:r>
      <w:r>
        <w:rPr>
          <w:rFonts w:ascii="" w:hAnsi="" w:cs="" w:eastAsia=""/>
          <w:b w:val="false"/>
          <w:i w:val="true"/>
          <w:strike w:val="false"/>
          <w:color w:val="000000"/>
          <w:sz w:val="20"/>
          <w:u w:val="none"/>
        </w:rPr>
        <w:t xml:space="preserve">計測自動制御学会 システム・情報部門学術講演会2016 (SSI 2016) 講演論文集, </w:t>
      </w:r>
      <w:r>
        <w:rPr>
          <w:rFonts w:ascii="" w:hAnsi="" w:cs="" w:eastAsia=""/>
          <w:b w:val="false"/>
          <w:i w:val="false"/>
          <w:strike w:val="false"/>
          <w:color w:val="000000"/>
          <w:sz w:val="20"/>
          <w:u w:val="none"/>
        </w:rPr>
        <w:t>97-99,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No.IS1-15, </w:t>
      </w:r>
      <w:r>
        <w:rPr>
          <w:rFonts w:ascii="" w:hAnsi="" w:cs="" w:eastAsia=""/>
          <w:b w:val="false"/>
          <w:i w:val="false"/>
          <w:strike w:val="false"/>
          <w:color w:val="000000"/>
          <w:sz w:val="20"/>
          <w:u w:val="none"/>
        </w:rPr>
        <w:t>132-135,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外観検査アルゴリズムコンテスト2016, </w:t>
      </w:r>
      <w:r>
        <w:rPr>
          <w:rFonts w:ascii="" w:hAnsi="" w:cs="" w:eastAsia=""/>
          <w:b w:val="false"/>
          <w:i w:val="true"/>
          <w:strike w:val="false"/>
          <w:color w:val="000000"/>
          <w:sz w:val="20"/>
          <w:u w:val="none"/>
        </w:rPr>
        <w:t xml:space="preserve">画像応用技術専門委員会2016年度第5回研究会,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28-31,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航樹,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 Map上で危険箇所情報共有可能な集合知活用型運転支援システム,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217-218,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教材配信デジタルサイネージにおける視聴者アウェアネス機能,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221-222,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RFIDとデジタルサイネージを用いたインタラクティブクイズシステム,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225-226,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イノベーションモデルの一致推定のための解法の局所収束性, </w:t>
      </w:r>
      <w:r>
        <w:rPr>
          <w:rFonts w:ascii="" w:hAnsi="" w:cs="" w:eastAsia=""/>
          <w:b w:val="false"/>
          <w:i w:val="true"/>
          <w:strike w:val="false"/>
          <w:color w:val="000000"/>
          <w:sz w:val="20"/>
          <w:u w:val="none"/>
        </w:rPr>
        <w:t xml:space="preserve">第4回 制御部門マルチシンポジウム, </w:t>
      </w:r>
      <w:r>
        <w:rPr>
          <w:rFonts w:ascii="" w:hAnsi="" w:cs="" w:eastAsia=""/>
          <w:b w:val="false"/>
          <w:i w:val="false"/>
          <w:strike w:val="false"/>
          <w:color w:val="000000"/>
          <w:sz w:val="20"/>
          <w:u w:val="none"/>
        </w:rPr>
        <w:t>1365-1370,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拡大可観測行列の零空間に基づく閉ループ同定, </w:t>
      </w:r>
      <w:r>
        <w:rPr>
          <w:rFonts w:ascii="" w:hAnsi="" w:cs="" w:eastAsia=""/>
          <w:b w:val="false"/>
          <w:i w:val="true"/>
          <w:strike w:val="false"/>
          <w:color w:val="000000"/>
          <w:sz w:val="20"/>
          <w:u w:val="none"/>
        </w:rPr>
        <w:t xml:space="preserve">第4回制御部門マルチシンポジウム, </w:t>
      </w:r>
      <w:r>
        <w:rPr>
          <w:rFonts w:ascii="" w:hAnsi="" w:cs="" w:eastAsia=""/>
          <w:b w:val="false"/>
          <w:i w:val="false"/>
          <w:strike w:val="false"/>
          <w:color w:val="000000"/>
          <w:sz w:val="20"/>
          <w:u w:val="none"/>
        </w:rPr>
        <w:t>1357-1364,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深層強化学習に基づく高速道路の合流地点における自動運転の最適走行経路の検討, </w:t>
      </w:r>
      <w:r>
        <w:rPr>
          <w:rFonts w:ascii="" w:hAnsi="" w:cs="" w:eastAsia=""/>
          <w:b w:val="false"/>
          <w:i w:val="true"/>
          <w:strike w:val="false"/>
          <w:color w:val="000000"/>
          <w:sz w:val="20"/>
          <w:u w:val="none"/>
        </w:rPr>
        <w:t xml:space="preserve">第44回知能システムシンポジウム講演論文集 B6-2, </w:t>
      </w:r>
      <w:r>
        <w:rPr>
          <w:rFonts w:ascii="" w:hAnsi="" w:cs="" w:eastAsia=""/>
          <w:b w:val="false"/>
          <w:i w:val="false"/>
          <w:strike w:val="false"/>
          <w:color w:val="000000"/>
          <w:sz w:val="20"/>
          <w:u w:val="none"/>
        </w:rPr>
        <w:t>1-5,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ZigBee/WiFi共存環境における協調的チャネル制御手法,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Vol.NS2016-26, </w:t>
      </w:r>
      <w:r>
        <w:rPr>
          <w:rFonts w:ascii="" w:hAnsi="" w:cs="" w:eastAsia=""/>
          <w:b w:val="false"/>
          <w:i w:val="false"/>
          <w:strike w:val="false"/>
          <w:color w:val="000000"/>
          <w:sz w:val="20"/>
          <w:u w:val="none"/>
        </w:rPr>
        <w:t>69-74,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異種無線LAN混在環境における複数のサービスを考慮した仮想アクセスポイント構成手法,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Vol.NS2016-27, </w:t>
      </w:r>
      <w:r>
        <w:rPr>
          <w:rFonts w:ascii="" w:hAnsi="" w:cs="" w:eastAsia=""/>
          <w:b w:val="false"/>
          <w:i w:val="false"/>
          <w:strike w:val="false"/>
          <w:color w:val="000000"/>
          <w:sz w:val="20"/>
          <w:u w:val="none"/>
        </w:rPr>
        <w:t>75-80,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IoTサービスの満足率を考慮したZigBeeと無線LANのチャネル制御手法,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1093-1099,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高密度無線LAN環境における異種サービスを考慮した仮想アクセスポイント構成手法,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1157-1163,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Evaluation on Reliable Wireless Communications with Substitute Forwarding in Vehicles,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BS5-9,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制限時間付き大容量ファイル転送における省電力帯域割り当て方式,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35-38,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監視カメラによる遺失者検知システム,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カメラ映像からの挙手者特定,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No.PI-16-055,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公衆無線LANにおける帯域保証のためのバックホール仮想化,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ICM2016-30,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周波数共用を考慮したCoMPクラスタ形成による公平性向上,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No.NS2016-154,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深田 琴美,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異種無線LAN混在環境における不均一な配置を考慮した仮想アクセスポイント構成手法,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No.484, </w:t>
      </w:r>
      <w:r>
        <w:rPr>
          <w:rFonts w:ascii="" w:hAnsi="" w:cs="" w:eastAsia=""/>
          <w:b w:val="false"/>
          <w:i w:val="false"/>
          <w:strike w:val="false"/>
          <w:color w:val="000000"/>
          <w:sz w:val="20"/>
          <w:u w:val="none"/>
        </w:rPr>
        <w:t>117-120,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無線センサネットワークにおける遅延とパケット到達率の保証に関する一検討,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BS-3-9,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