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Soji Kakiuchi,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Fumitaka 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acute exacerbation of interstitial lung disease associated with chemotherapy in patients with lung cancer: A feasibility of S-1.,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145-152, 2016.</w:t>
      </w:r>
    </w:p>
    <w:p>
      <w:pPr>
        <w:numPr>
          <w:numId w:val="5"/>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Shun Morizumi, Hiroyasu Okazaki, Yajuan Chen,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blockade of fibroblast growth factor receptor signaling in experimental pulmonary fibrosis in mice, </w:t>
      </w:r>
      <w:r>
        <w:rPr>
          <w:rFonts w:ascii="" w:hAnsi="" w:cs="" w:eastAsia=""/>
          <w:b w:val="false"/>
          <w:i w:val="true"/>
          <w:strike w:val="false"/>
          <w:color w:val="000000"/>
          <w:sz w:val="20"/>
          <w:u w:val="none"/>
        </w:rPr>
        <w:t xml:space="preserve">ATS 2016 International Conference,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岡崎 弘泰,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RAS阻害剤 (XRP44X) を用いた喘息モデルマウスにおける検討, </w:t>
      </w:r>
      <w:r>
        <w:rPr>
          <w:rFonts w:ascii="" w:hAnsi="" w:cs="" w:eastAsia=""/>
          <w:b w:val="false"/>
          <w:i w:val="true"/>
          <w:strike w:val="false"/>
          <w:color w:val="000000"/>
          <w:sz w:val="20"/>
          <w:u w:val="none"/>
        </w:rPr>
        <w:t xml:space="preserve">第56回日本呼吸器学会学術講演会,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中瀬 勝則, 豊﨑 纏, 木下 成三, 島田 久夫, 鶴尾 美穂,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葉久 貴司,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徳島市におけるCOPD検診の現状, </w:t>
      </w:r>
      <w:r>
        <w:rPr>
          <w:rFonts w:ascii="" w:hAnsi="" w:cs="" w:eastAsia=""/>
          <w:b w:val="false"/>
          <w:i w:val="true"/>
          <w:strike w:val="false"/>
          <w:color w:val="000000"/>
          <w:sz w:val="20"/>
          <w:u w:val="none"/>
        </w:rPr>
        <w:t xml:space="preserve">第56回日本呼吸器学会学術講演会,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当院における膠原病合併肺癌の検討,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森住 俊,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当院におけるニンテダニブの特発性肺線維症に対する使用経験,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腹腔シンチグラフィにより診断し横隔膜縫合閉鎖術を行った横隔膜交通症の1例, </w:t>
      </w:r>
      <w:r>
        <w:rPr>
          <w:rFonts w:ascii="" w:hAnsi="" w:cs="" w:eastAsia=""/>
          <w:b w:val="false"/>
          <w:i w:val="true"/>
          <w:strike w:val="false"/>
          <w:color w:val="000000"/>
          <w:sz w:val="20"/>
          <w:u w:val="none"/>
        </w:rPr>
        <w:t xml:space="preserve">第55 回日本呼吸器学会中国・四国地方会,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香川 耕造,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大塚 憲司, 森住 俊,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CrizotinibによるILDを発症後にAlectinibの投与が可能であったALK融合遺伝子陽性肺腺癌の1例, </w:t>
      </w:r>
      <w:r>
        <w:rPr>
          <w:rFonts w:ascii="" w:hAnsi="" w:cs="" w:eastAsia=""/>
          <w:b w:val="false"/>
          <w:i w:val="true"/>
          <w:strike w:val="false"/>
          <w:color w:val="000000"/>
          <w:sz w:val="20"/>
          <w:u w:val="none"/>
        </w:rPr>
        <w:t xml:space="preserve">第55 回日本肺癌学会中国・四国支部会,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下顎歯肉癌治療後に発生した放射線誘発血管肉腫の1例,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医療系学部中・高学年に対する他職種連携PBLチュートリアル授業の試み, </w:t>
      </w:r>
      <w:r>
        <w:rPr>
          <w:rFonts w:ascii="" w:hAnsi="" w:cs="" w:eastAsia=""/>
          <w:b w:val="false"/>
          <w:i w:val="true"/>
          <w:strike w:val="false"/>
          <w:color w:val="000000"/>
          <w:sz w:val="20"/>
          <w:u w:val="none"/>
        </w:rPr>
        <w:t xml:space="preserve">第48回日本医学教育学会大会,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香西 博之,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Gefitinib投与中にAchromobacter Xylosoxidansによる菌血症を発症した肺腺癌の1例,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多発性胃十二指腸潰瘍を伴ったMTX関連リンパ増殖性疾患の1例,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こころ,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淳也</w:t>
      </w:r>
      <w:r>
        <w:rPr>
          <w:rFonts w:ascii="" w:hAnsi="" w:cs="" w:eastAsia=""/>
          <w:b w:val="true"/>
          <w:i w:val="false"/>
          <w:strike w:val="false"/>
          <w:color w:val="000000"/>
          <w:sz w:val="20"/>
          <w:u w:val="none"/>
        </w:rPr>
        <w:t xml:space="preserve">, 山下 雄也, 森住 俊, 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15年前より認める慢性腎機能障害に対してステロイド加療が奏功した腎サルコイドーシスの1例,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当院におけるループス腎炎に対するIVCYとMMFの治療経験,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関節リウマチの薬物療法における栄養状態の変化の検討,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EBによる末梢神経障害を呈した結核性胸膜炎の1例, </w:t>
      </w:r>
      <w:r>
        <w:rPr>
          <w:rFonts w:ascii="" w:hAnsi="" w:cs="" w:eastAsia=""/>
          <w:b w:val="false"/>
          <w:i w:val="true"/>
          <w:strike w:val="false"/>
          <w:color w:val="000000"/>
          <w:sz w:val="20"/>
          <w:u w:val="none"/>
        </w:rPr>
        <w:t xml:space="preserve">第67回日本結核病学会中国四国支部会,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杉峯 優人,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香川 耕造, 米田 浩人, 大塚 憲司,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EBUS-TBNA後に縦隔炎を発症した縦隔原発セミノーマの1例, </w:t>
      </w:r>
      <w:r>
        <w:rPr>
          <w:rFonts w:ascii="" w:hAnsi="" w:cs="" w:eastAsia=""/>
          <w:b w:val="false"/>
          <w:i w:val="true"/>
          <w:strike w:val="false"/>
          <w:color w:val="000000"/>
          <w:sz w:val="20"/>
          <w:u w:val="none"/>
        </w:rPr>
        <w:t xml:space="preserve">第25回日本呼吸器内視鏡学会中国四国支部会,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菊地 高史,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 症候群後に発症した閉塞性細気管支炎にステロイドおよびタクロリムスが有効であった1例, </w:t>
      </w:r>
      <w:r>
        <w:rPr>
          <w:rFonts w:ascii="" w:hAnsi="" w:cs="" w:eastAsia=""/>
          <w:b w:val="false"/>
          <w:i w:val="true"/>
          <w:strike w:val="false"/>
          <w:color w:val="000000"/>
          <w:sz w:val="20"/>
          <w:u w:val="none"/>
        </w:rPr>
        <w:t xml:space="preserve">第56回日本呼吸器学会中国・四国地方会.岡山.2016年12月23,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Exon19とexon21の遺伝子変異を同時に認めた肺腺癌の1例, </w:t>
      </w:r>
      <w:r>
        <w:rPr>
          <w:rFonts w:ascii="" w:hAnsi="" w:cs="" w:eastAsia=""/>
          <w:b w:val="false"/>
          <w:i w:val="true"/>
          <w:strike w:val="false"/>
          <w:color w:val="000000"/>
          <w:sz w:val="20"/>
          <w:u w:val="none"/>
        </w:rPr>
        <w:t xml:space="preserve">第56回日本呼吸器学会中国・四国地方会, </w:t>
      </w:r>
      <w:r>
        <w:rPr>
          <w:rFonts w:ascii="" w:hAnsi="" w:cs="" w:eastAsia=""/>
          <w:b w:val="false"/>
          <w:i w:val="false"/>
          <w:strike w:val="false"/>
          <w:color w:val="000000"/>
          <w:sz w:val="20"/>
          <w:u w:val="none"/>
        </w:rPr>
        <w:t>2016年12月.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