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基広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手を動かして学ぶ 生成AI使い方入門, C&amp;R研究所,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基広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大薮 進喜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瓜生 真也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掛井 秀一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谷岡 広樹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慎一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芳賀 昭弘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改訂新版 情報科学入門, 株式会社技術評論社, 2025年3月.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Osamu Sahara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Ishihara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Nari Takahashi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Needs and Challenges of Utilizing Image-Generating AI Considering Aphantasia Characteristics: Insights from the Field of Visual Communication Education,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Book of AbstractsThe Age of the AI-mage Conference on Visual Communication for Young Researchers,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24-26, May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Osamu Sahara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Ishihara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Takahashi Nari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Exploring the Potential of Generative AI for Constructing Creative Imagery Tailored to Individual Developmental Stages and Regional Cultures: Focusing on Pedagogical Design for the Aphantasia Spectrum,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InSEA Asia Regional Congress 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Sep. 2024.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Osamu Sahara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Yuki Ishihara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Nari Takahashi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Plain text 0 Cultivating Synesthesia and Balancing Personal Traits through Art Education in the AI Era: Developing Generative AI to Support Aphantasia,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NAEA 2025 : National Art Education Association,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Louisville Kentucky, Mar. 2025.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VR環境における身体伸縮提示による疼痛軽減評価のためのアプリケーション,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ヒューマンインタフェースシンポジウム2024,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 輝王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大前 博司,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河原崎 貴光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立花 亜由美, 尾崎 智樹,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淳一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多職種連携によりパーキンソン病患者用サロンから開発した介護医療補助システム,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日本脳神経外科学会第83回学術総会,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背伸び動作時の視覚フィードバック提⽰が伸⻑感に及ぼす影響,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日本イメージ心理学会第25回大会発表論文集,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西條 真結乃, 大谷 さくら,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塚本 章宏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90年の時を超えた沈黙の踊り手たち:9.5mmフィルムに収められた幻影をマッピングする．,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マップギャラリー,ストーリーマップ部門,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由貴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髙橋 奈里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創造性はどこから来るのか: アファンタジアスペクトラムを通して，美術教育における認知的多様性と包括的なアプローチの重要性を考える,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立命館大学研究会: アファンタジアと創造性:視覚的イメージは想像/創造の核なのか?,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