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子どもの時の家庭環境が''落着けなかった''養育者の子育てに関する検討, </w:t>
      </w:r>
      <w:r>
        <w:rPr>
          <w:rFonts w:ascii="" w:hAnsi="" w:cs="" w:eastAsia=""/>
          <w:b w:val="false"/>
          <w:i w:val="true"/>
          <w:strike w:val="false"/>
          <w:color w:val="000000"/>
          <w:sz w:val="20"/>
          <w:u w:val="none"/>
        </w:rPr>
        <w:t xml:space="preserve">子どもの虐待とネグレクト,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小児がんの子どもの親が自ら収集した情報とその活用に関する文献検討, </w:t>
      </w:r>
      <w:r>
        <w:rPr>
          <w:rFonts w:ascii="" w:hAnsi="" w:cs="" w:eastAsia=""/>
          <w:b w:val="false"/>
          <w:i w:val="true"/>
          <w:strike w:val="false"/>
          <w:color w:val="000000"/>
          <w:sz w:val="20"/>
          <w:u w:val="single"/>
        </w:rPr>
        <w:t>インターナショナルNursing Care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81-89,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primary prevention of child abuse that begins during pregnancy and immediately after childbirth.,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153-159,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伸枝, 金丸 友, 仲井 あや,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出野 慶子, 髙橋 弥生 : </w:t>
      </w:r>
      <w:r>
        <w:rPr>
          <w:rFonts w:ascii="" w:hAnsi="" w:cs="" w:eastAsia=""/>
          <w:b w:val="false"/>
          <w:i w:val="false"/>
          <w:strike w:val="false"/>
          <w:color w:val="000000"/>
          <w:sz w:val="20"/>
          <w:u w:val="none"/>
        </w:rPr>
        <w:t xml:space="preserve">インスリンポンプ療法を行う1型糖尿病小児・青年の皮膚トラブルの頻度と要因, </w:t>
      </w:r>
      <w:r>
        <w:rPr>
          <w:rFonts w:ascii="" w:hAnsi="" w:cs="" w:eastAsia=""/>
          <w:b w:val="false"/>
          <w:i w:val="true"/>
          <w:strike w:val="false"/>
          <w:color w:val="000000"/>
          <w:sz w:val="20"/>
          <w:u w:val="none"/>
        </w:rPr>
        <w:t xml:space="preserve">千葉大学大学院看護学研究科紀要,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65-69,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妊婦へのDVの実態と地域連携支援,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5-8,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examination of adverse childhood experiences at family in order to improve engagement in the primary prevention of child abuse, </w:t>
      </w:r>
      <w:r>
        <w:rPr>
          <w:rFonts w:ascii="" w:hAnsi="" w:cs="" w:eastAsia=""/>
          <w:b w:val="false"/>
          <w:i w:val="true"/>
          <w:strike w:val="false"/>
          <w:color w:val="000000"/>
          <w:sz w:val="20"/>
          <w:u w:val="none"/>
        </w:rPr>
        <w:t xml:space="preserve">21st ISPCAN International Congress on Child Abuse and Neglect,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早百合,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子どもの心の問題解決に向けたスクールソーシャルワーカーとの協働における養護教諭の役割, </w:t>
      </w:r>
      <w:r>
        <w:rPr>
          <w:rFonts w:ascii="" w:hAnsi="" w:cs="" w:eastAsia=""/>
          <w:b w:val="false"/>
          <w:i w:val="true"/>
          <w:strike w:val="false"/>
          <w:color w:val="000000"/>
          <w:sz w:val="20"/>
          <w:u w:val="none"/>
        </w:rPr>
        <w:t xml:space="preserve">日本養護教諭教育学会第24回学術集会,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妊婦へのパートナーからのDVの実態とスクリーニング方法の検討, </w:t>
      </w:r>
      <w:r>
        <w:rPr>
          <w:rFonts w:ascii="" w:hAnsi="" w:cs="" w:eastAsia=""/>
          <w:b w:val="false"/>
          <w:i w:val="true"/>
          <w:strike w:val="false"/>
          <w:color w:val="000000"/>
          <w:sz w:val="20"/>
          <w:u w:val="none"/>
        </w:rPr>
        <w:t xml:space="preserve">日本子ども虐待防止学会第22回学術集会,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看護大学生が短期留学で体験したフィンランド看護教育におけるアクティブ・ラーニング, </w:t>
      </w:r>
      <w:r>
        <w:rPr>
          <w:rFonts w:ascii="" w:hAnsi="" w:cs="" w:eastAsia=""/>
          <w:b w:val="false"/>
          <w:i w:val="true"/>
          <w:strike w:val="false"/>
          <w:color w:val="000000"/>
          <w:sz w:val="20"/>
          <w:u w:val="none"/>
        </w:rPr>
        <w:t xml:space="preserve">大学教育カンファレンスin 徳島 抄録集, </w:t>
      </w:r>
      <w:r>
        <w:rPr>
          <w:rFonts w:ascii="" w:hAnsi="" w:cs="" w:eastAsia=""/>
          <w:b w:val="false"/>
          <w:i w:val="false"/>
          <w:strike w:val="false"/>
          <w:color w:val="000000"/>
          <w:sz w:val="20"/>
          <w:u w:val="none"/>
        </w:rPr>
        <w:t>2016年12月.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15-20,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36-38,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新悟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周術期の血管機能保護戦略,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47-58,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Kikuko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Hokuma Munakata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Influencing Factors in Smoking Prevention Education among Elementary Shool Students in Tokushima Prefecture, Japan, </w:t>
      </w:r>
      <w:r>
        <w:rPr>
          <w:rFonts w:ascii="" w:hAnsi="" w:cs="" w:eastAsia=""/>
          <w:b w:val="false"/>
          <w:i w:val="true"/>
          <w:strike w:val="false"/>
          <w:color w:val="000000"/>
          <w:sz w:val="20"/>
          <w:u w:val="none"/>
        </w:rPr>
        <w:t xml:space="preserve">International Conference Ethics, Esthetics, and Empirics in Nursing: Driving Forces for Better Health, </w:t>
      </w:r>
      <w:r>
        <w:rPr>
          <w:rFonts w:ascii="" w:hAnsi="" w:cs="" w:eastAsia=""/>
          <w:b w:val="false"/>
          <w:i w:val="false"/>
          <w:strike w:val="false"/>
          <w:color w:val="000000"/>
          <w:sz w:val="20"/>
          <w:u w:val="none"/>
        </w:rPr>
        <w:t>Songkhla,Tailand,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食物アレルギーをもつ子どもの母親が抱く就学に対する不安について, </w:t>
      </w:r>
      <w:r>
        <w:rPr>
          <w:rFonts w:ascii="" w:hAnsi="" w:cs="" w:eastAsia=""/>
          <w:b w:val="false"/>
          <w:i w:val="true"/>
          <w:strike w:val="false"/>
          <w:color w:val="000000"/>
          <w:sz w:val="20"/>
          <w:u w:val="none"/>
        </w:rPr>
        <w:t xml:space="preserve">第49回中国・四国学校保健学会講演集, </w:t>
      </w:r>
      <w:r>
        <w:rPr>
          <w:rFonts w:ascii="" w:hAnsi="" w:cs="" w:eastAsia=""/>
          <w:b w:val="false"/>
          <w:i w:val="false"/>
          <w:strike w:val="false"/>
          <w:color w:val="000000"/>
          <w:sz w:val="20"/>
          <w:u w:val="none"/>
        </w:rPr>
        <w:t>31-32,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濱田 信一,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人間ドック受診者のもつストレングスと主観的健康管理能力，生活習慣との関連,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291,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徳島県に住む妊産婦および乳幼児をもつ母親における災害の準備状況,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25,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妊婦へのDVスクリーニングの現状と課題, </w:t>
      </w:r>
      <w:r>
        <w:rPr>
          <w:rFonts w:ascii="" w:hAnsi="" w:cs="" w:eastAsia=""/>
          <w:b w:val="false"/>
          <w:i w:val="true"/>
          <w:strike w:val="false"/>
          <w:color w:val="000000"/>
          <w:sz w:val="20"/>
          <w:u w:val="none"/>
        </w:rPr>
        <w:t xml:space="preserve">日本家族看護学会第24回学術集会,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梶芳 実央, </w:t>
      </w: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食物アレルギーを持つ就学前の子供の母親の不安とソーシャルサポート,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増矢 幸子,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子育ての支援が必要な家族に関するリスク要因の検討, </w:t>
      </w:r>
      <w:r>
        <w:rPr>
          <w:rFonts w:ascii="" w:hAnsi="" w:cs="" w:eastAsia=""/>
          <w:b w:val="false"/>
          <w:i w:val="true"/>
          <w:strike w:val="false"/>
          <w:color w:val="000000"/>
          <w:sz w:val="20"/>
          <w:u w:val="none"/>
        </w:rPr>
        <w:t xml:space="preserve">徳島県小児保健協会第59回講演会,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''箱庭あそび''の作品に表現される子どもの家庭環境ー子育て支援に役立てる試みー, </w:t>
      </w:r>
      <w:r>
        <w:rPr>
          <w:rFonts w:ascii="" w:hAnsi="" w:cs="" w:eastAsia=""/>
          <w:b w:val="false"/>
          <w:i w:val="true"/>
          <w:strike w:val="false"/>
          <w:color w:val="000000"/>
          <w:sz w:val="20"/>
          <w:u w:val="none"/>
        </w:rPr>
        <w:t xml:space="preserve">日本子ども虐待防止学会第23回学術集会, </w:t>
      </w:r>
      <w:r>
        <w:rPr>
          <w:rFonts w:ascii="" w:hAnsi="" w:cs="" w:eastAsia=""/>
          <w:b w:val="false"/>
          <w:i w:val="false"/>
          <w:strike w:val="false"/>
          <w:color w:val="000000"/>
          <w:sz w:val="20"/>
          <w:u w:val="none"/>
        </w:rPr>
        <w:t>221,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徳島県の妊産婦や乳幼児をもつ母親への災害準備に対して調査から見えてきたこと 調査実施後の対象者の反応, </w:t>
      </w:r>
      <w:r>
        <w:rPr>
          <w:rFonts w:ascii="" w:hAnsi="" w:cs="" w:eastAsia=""/>
          <w:b w:val="false"/>
          <w:i w:val="true"/>
          <w:strike w:val="false"/>
          <w:color w:val="000000"/>
          <w:sz w:val="20"/>
          <w:u w:val="single"/>
        </w:rPr>
        <w:t>日本助産学会誌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大坂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ロクシン デ カストロ ロザーノ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フィンランド短期留学で看護専門科目を履修した看護大学生の学び, </w:t>
      </w:r>
      <w:r>
        <w:rPr>
          <w:rFonts w:ascii="" w:hAnsi="" w:cs="" w:eastAsia=""/>
          <w:b w:val="false"/>
          <w:i w:val="true"/>
          <w:strike w:val="false"/>
          <w:color w:val="000000"/>
          <w:sz w:val="20"/>
          <w:u w:val="none"/>
        </w:rPr>
        <w:t xml:space="preserve">平成29年度 全学FD推進プログラム 大学教育カンファレンスin 徳島 発表抄録集, </w:t>
      </w:r>
      <w:r>
        <w:rPr>
          <w:rFonts w:ascii="" w:hAnsi="" w:cs="" w:eastAsia=""/>
          <w:b w:val="false"/>
          <w:i w:val="false"/>
          <w:strike w:val="false"/>
          <w:color w:val="000000"/>
          <w:sz w:val="20"/>
          <w:u w:val="none"/>
        </w:rPr>
        <w:t>44, 2018年1月.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Fukuda Naoya, Ueta Mika, Moriuchi Hiromi,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 activities at a maternity and perinatal care unit in Japan,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Tsuneo Ninomiya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Sachiko Masuya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Preschool childrens sand-play activity may reveal poor parenting/maltreatment, </w:t>
      </w:r>
      <w:r>
        <w:rPr>
          <w:rFonts w:ascii="" w:hAnsi="" w:cs="" w:eastAsia=""/>
          <w:b w:val="false"/>
          <w:i w:val="true"/>
          <w:strike w:val="false"/>
          <w:color w:val="000000"/>
          <w:sz w:val="20"/>
          <w:u w:val="none"/>
        </w:rPr>
        <w:t xml:space="preserve">XXII Congress of International Society for Prevention of Child Abuse and Neglect,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Internet-Based Information-Seeking Practices Among the Parents of Children with Hematologic and Oncologic Diseases, </w:t>
      </w:r>
      <w:r>
        <w:rPr>
          <w:rFonts w:ascii="" w:hAnsi="" w:cs="" w:eastAsia=""/>
          <w:b w:val="false"/>
          <w:i w:val="true"/>
          <w:strike w:val="false"/>
          <w:color w:val="000000"/>
          <w:sz w:val="20"/>
          <w:u w:val="none"/>
        </w:rPr>
        <w:t xml:space="preserve">50th CONGRESS OF THE INTERNATIONAL SOCIETY OF PAEDIATRIC ONCOLOGY,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血液・腫瘍疾患の子どもの親が自ら収集した情報と情報源, </w:t>
      </w:r>
      <w:r>
        <w:rPr>
          <w:rFonts w:ascii="" w:hAnsi="" w:cs="" w:eastAsia=""/>
          <w:b w:val="false"/>
          <w:i w:val="true"/>
          <w:strike w:val="false"/>
          <w:color w:val="000000"/>
          <w:sz w:val="20"/>
          <w:u w:val="none"/>
        </w:rPr>
        <w:t xml:space="preserve">日本小児看護学会第28回学術集会講演集, </w:t>
      </w:r>
      <w:r>
        <w:rPr>
          <w:rFonts w:ascii="" w:hAnsi="" w:cs="" w:eastAsia=""/>
          <w:b w:val="false"/>
          <w:i w:val="false"/>
          <w:strike w:val="false"/>
          <w:color w:val="000000"/>
          <w:sz w:val="20"/>
          <w:u w:val="none"/>
        </w:rPr>
        <w:t>182,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隔離予防策実施時の臨床看護師の倫理的ジレンマと倫理的感受性, </w:t>
      </w:r>
      <w:r>
        <w:rPr>
          <w:rFonts w:ascii="" w:hAnsi="" w:cs="" w:eastAsia=""/>
          <w:b w:val="false"/>
          <w:i w:val="true"/>
          <w:strike w:val="false"/>
          <w:color w:val="000000"/>
          <w:sz w:val="20"/>
          <w:u w:val="none"/>
        </w:rPr>
        <w:t xml:space="preserve">日本看護学教育学会第28回学術集会講演集,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137,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三嶋 友惠, </w:t>
      </w: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前田 樹海 : </w:t>
      </w:r>
      <w:r>
        <w:rPr>
          <w:rFonts w:ascii="" w:hAnsi="" w:cs="" w:eastAsia=""/>
          <w:b w:val="false"/>
          <w:i w:val="false"/>
          <w:strike w:val="false"/>
          <w:color w:val="000000"/>
          <w:sz w:val="20"/>
          <w:u w:val="none"/>
        </w:rPr>
        <w:t xml:space="preserve">臨床看護師の道徳的感受性の発達, </w:t>
      </w:r>
      <w:r>
        <w:rPr>
          <w:rFonts w:ascii="" w:hAnsi="" w:cs="" w:eastAsia=""/>
          <w:b w:val="false"/>
          <w:i w:val="true"/>
          <w:strike w:val="false"/>
          <w:color w:val="000000"/>
          <w:sz w:val="20"/>
          <w:u w:val="none"/>
        </w:rPr>
        <w:t xml:space="preserve">日本看護科学学会第38回学術集会講演集, </w:t>
      </w:r>
      <w:r>
        <w:rPr>
          <w:rFonts w:ascii="" w:hAnsi="" w:cs="" w:eastAsia=""/>
          <w:b w:val="false"/>
          <w:i w:val="false"/>
          <w:strike w:val="false"/>
          <w:color w:val="000000"/>
          <w:sz w:val="20"/>
          <w:u w:val="none"/>
        </w:rPr>
        <w:t>P2-8-52, 2018年12月.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