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Shin'ichi Konomi, Vassilis Kostakos, Keisuke Kuribayashi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Jorge Goncalves : </w:t>
      </w:r>
      <w:r>
        <w:rPr>
          <w:rFonts w:ascii="" w:hAnsi="" w:cs="" w:eastAsia=""/>
          <w:b w:val="false"/>
          <w:i w:val="false"/>
          <w:strike w:val="false"/>
          <w:color w:val="000000"/>
          <w:sz w:val="20"/>
          <w:u w:val="none"/>
        </w:rPr>
        <w:t xml:space="preserve">Community Reminder: Participatory Contextual Reminder Environments for Local Communities, </w:t>
      </w:r>
      <w:r>
        <w:rPr>
          <w:rFonts w:ascii="" w:hAnsi="" w:cs="" w:eastAsia=""/>
          <w:b w:val="false"/>
          <w:i w:val="true"/>
          <w:strike w:val="false"/>
          <w:color w:val="000000"/>
          <w:sz w:val="20"/>
          <w:u w:val="single"/>
        </w:rPr>
        <w:t>International Journal of Human-Computer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41-53,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参加共創型オープンイノベーションの場となるフューチャーセンター ー地域に根ざした大学の役割, </w:t>
      </w:r>
      <w:r>
        <w:rPr>
          <w:rFonts w:ascii="" w:hAnsi="" w:cs="" w:eastAsia=""/>
          <w:b w:val="false"/>
          <w:i w:val="true"/>
          <w:strike w:val="false"/>
          <w:color w:val="000000"/>
          <w:sz w:val="20"/>
          <w:u w:val="single"/>
        </w:rPr>
        <w:t>環境情報科学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北欧の野外博物館における認知症高齢者と介護者を対象とした回想法事業の特徴―生涯学習の観点からみた我が国への示唆―,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健やかな骨のために「阿波踊り体操」, </w:t>
      </w:r>
      <w:r>
        <w:rPr>
          <w:rFonts w:ascii="" w:hAnsi="" w:cs="" w:eastAsia=""/>
          <w:b w:val="false"/>
          <w:i w:val="true"/>
          <w:strike w:val="false"/>
          <w:color w:val="000000"/>
          <w:sz w:val="20"/>
          <w:u w:val="single"/>
        </w:rPr>
        <w:t>日本運動器看護学会誌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16-20,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 xml:space="preserve">Exploring the Use of Ambient WiFi Signals to Find Vacant Houses,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Vol.10217, </w:t>
      </w:r>
      <w:r>
        <w:rPr>
          <w:rFonts w:ascii="" w:hAnsi="" w:cs="" w:eastAsia=""/>
          <w:b w:val="false"/>
          <w:i w:val="false"/>
          <w:strike w:val="false"/>
          <w:color w:val="000000"/>
          <w:sz w:val="20"/>
          <w:u w:val="none"/>
        </w:rPr>
        <w:t>130-135, Apr.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Konomi : </w:t>
      </w:r>
      <w:r>
        <w:rPr>
          <w:rFonts w:ascii="" w:hAnsi="" w:cs="" w:eastAsia=""/>
          <w:b w:val="false"/>
          <w:i w:val="false"/>
          <w:strike w:val="false"/>
          <w:color w:val="000000"/>
          <w:sz w:val="20"/>
          <w:u w:val="none"/>
        </w:rPr>
        <w:t xml:space="preserve">Flyer Mapping in Art Museums: Acquiring Implicit Feedback Using Physical Objects,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Vol.10291, </w:t>
      </w:r>
      <w:r>
        <w:rPr>
          <w:rFonts w:ascii="" w:hAnsi="" w:cs="" w:eastAsia=""/>
          <w:b w:val="false"/>
          <w:i w:val="false"/>
          <w:strike w:val="false"/>
          <w:color w:val="000000"/>
          <w:sz w:val="20"/>
          <w:u w:val="none"/>
        </w:rPr>
        <w:t>371-379, Jul.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Networks Among Ex-Students of Lifelong Learning Courses and Supporting Their Volunteer Activities in Japan: A Way of Inspiring the Older Generation?, </w:t>
      </w:r>
      <w:r>
        <w:rPr>
          <w:rFonts w:ascii="" w:hAnsi="" w:cs="" w:eastAsia=""/>
          <w:b w:val="false"/>
          <w:i w:val="true"/>
          <w:strike w:val="false"/>
          <w:color w:val="000000"/>
          <w:sz w:val="20"/>
          <w:u w:val="none"/>
        </w:rPr>
        <w:t xml:space="preserve">Aging and Society: The Seventh Interdisciplinary Conference, Berkeley, USA,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Local Community - Future Center Projects of Tokushima University, </w:t>
      </w:r>
      <w:r>
        <w:rPr>
          <w:rFonts w:ascii="" w:hAnsi="" w:cs="" w:eastAsia=""/>
          <w:b w:val="false"/>
          <w:i w:val="true"/>
          <w:strike w:val="false"/>
          <w:color w:val="000000"/>
          <w:sz w:val="20"/>
          <w:u w:val="none"/>
        </w:rPr>
        <w:t xml:space="preserve">International Symposium, Learning Analytics And Adaptive Aids for Active Adults At All Ages (LA9),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認知症に優しい地域づくりに向けた生涯学習関連施設の果たしうる役割―英国・ブラッドフォードカレッジを事例として―, </w:t>
      </w:r>
      <w:r>
        <w:rPr>
          <w:rFonts w:ascii="" w:hAnsi="" w:cs="" w:eastAsia=""/>
          <w:b w:val="false"/>
          <w:i w:val="true"/>
          <w:strike w:val="false"/>
          <w:color w:val="000000"/>
          <w:sz w:val="20"/>
          <w:u w:val="none"/>
        </w:rPr>
        <w:t xml:space="preserve">日本比較教育学会第53回大会発表要旨集録, </w:t>
      </w:r>
      <w:r>
        <w:rPr>
          <w:rFonts w:ascii="" w:hAnsi="" w:cs="" w:eastAsia=""/>
          <w:b w:val="false"/>
          <w:i w:val="false"/>
          <w:strike w:val="false"/>
          <w:color w:val="000000"/>
          <w:sz w:val="20"/>
          <w:u w:val="none"/>
        </w:rPr>
        <w:t>76,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野外歴史博物館の活用による認知症高齢者の記憶想起を促す試みーデンマークとスウェーデンにおける博物館の教育事業よりー, </w:t>
      </w:r>
      <w:r>
        <w:rPr>
          <w:rFonts w:ascii="" w:hAnsi="" w:cs="" w:eastAsia=""/>
          <w:b w:val="false"/>
          <w:i w:val="true"/>
          <w:strike w:val="false"/>
          <w:color w:val="000000"/>
          <w:sz w:val="20"/>
          <w:u w:val="none"/>
        </w:rPr>
        <w:t xml:space="preserve">日本社会教育学会第64回研究大会プログラム要旨集, </w:t>
      </w:r>
      <w:r>
        <w:rPr>
          <w:rFonts w:ascii="" w:hAnsi="" w:cs="" w:eastAsia=""/>
          <w:b w:val="false"/>
          <w:i w:val="false"/>
          <w:strike w:val="false"/>
          <w:color w:val="000000"/>
          <w:sz w:val="20"/>
          <w:u w:val="none"/>
        </w:rPr>
        <w:t>92,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木實 新一 : </w:t>
      </w:r>
      <w:r>
        <w:rPr>
          <w:rFonts w:ascii="" w:hAnsi="" w:cs="" w:eastAsia=""/>
          <w:b w:val="false"/>
          <w:i w:val="false"/>
          <w:strike w:val="false"/>
          <w:color w:val="000000"/>
          <w:sz w:val="20"/>
          <w:u w:val="none"/>
        </w:rPr>
        <w:t xml:space="preserve">フライヤーの取得行動情報に基づく店舗訪問者の嗜好抽出 ーフライヤー取得行動センシングのための初歩的実験ー,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大学と地域を繋ぐ空間情報技術の可能性と課題, </w:t>
      </w:r>
      <w:r>
        <w:rPr>
          <w:rFonts w:ascii="" w:hAnsi="" w:cs="" w:eastAsia=""/>
          <w:b w:val="false"/>
          <w:i w:val="true"/>
          <w:strike w:val="false"/>
          <w:color w:val="000000"/>
          <w:sz w:val="20"/>
          <w:u w:val="none"/>
        </w:rPr>
        <w:t xml:space="preserve">東京大学空間情報科学研究センター平成29年度空間情報科学研究会,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 xml:space="preserve">Using ambient WiFi signals to find occupied and vacant houses in local communities,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米国の図書館による認知症高齢者への教育事業の特徴と課題―イリノイ州の公共図書館地区によるアウトリーチプログラムの考察と我が国への示唆―,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1-23, 2019年.</w:t>
      </w:r>
    </w:p>
    <w:p>
      <w:pPr>
        <w:numPr>
          <w:numId w:val="6"/>
        </w:numPr>
        <w:autoSpaceDE w:val="off"/>
        <w:autoSpaceDN w:val="off"/>
        <w:spacing w:line="-240" w:lineRule="auto"/>
        <w:ind w:left="30"/>
      </w:pPr>
      <w:r>
        <w:rPr>
          <w:rFonts w:ascii="" w:hAnsi="" w:cs="" w:eastAsia=""/>
          <w:b w:val="true"/>
          <w:i w:val="false"/>
          <w:strike w:val="false"/>
          <w:color w:val="000000"/>
          <w:sz w:val="20"/>
          <w:u w:val="none"/>
        </w:rPr>
        <w:t>Shinichi Konomi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mobile behavior sampling tool for spatial analytics,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Vol.10922, </w:t>
      </w:r>
      <w:r>
        <w:rPr>
          <w:rFonts w:ascii="" w:hAnsi="" w:cs="" w:eastAsia=""/>
          <w:b w:val="false"/>
          <w:i w:val="false"/>
          <w:strike w:val="false"/>
          <w:color w:val="000000"/>
          <w:sz w:val="20"/>
          <w:u w:val="none"/>
        </w:rPr>
        <w:t>92-100,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Fostering Reminiscence Programs in Educational Settings of Local Communities in Japan: Some Positive Effects and Current Limitations, </w:t>
      </w:r>
      <w:r>
        <w:rPr>
          <w:rFonts w:ascii="" w:hAnsi="" w:cs="" w:eastAsia=""/>
          <w:b w:val="false"/>
          <w:i w:val="true"/>
          <w:strike w:val="false"/>
          <w:color w:val="000000"/>
          <w:sz w:val="20"/>
          <w:u w:val="none"/>
        </w:rPr>
        <w:t xml:space="preserve">WEI International Academic Conference on Education, Teaching and Learning, Harvard Faculty Club, Boston, USA, </w:t>
      </w:r>
      <w:r>
        <w:rPr>
          <w:rFonts w:ascii="" w:hAnsi="" w:cs="" w:eastAsia=""/>
          <w:b w:val="false"/>
          <w:i w:val="false"/>
          <w:strike w:val="false"/>
          <w:color w:val="000000"/>
          <w:sz w:val="20"/>
          <w:u w:val="none"/>
        </w:rPr>
        <w:t>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for Enhancing Older Adults Well-being in Libraries: Some Experiences in Japanese Public Libraries through their Dementia-friendly Projects., </w:t>
      </w:r>
      <w:r>
        <w:rPr>
          <w:rFonts w:ascii="" w:hAnsi="" w:cs="" w:eastAsia=""/>
          <w:b w:val="false"/>
          <w:i w:val="true"/>
          <w:strike w:val="false"/>
          <w:color w:val="000000"/>
          <w:sz w:val="20"/>
          <w:u w:val="none"/>
        </w:rPr>
        <w:t xml:space="preserve">9th Conference of the ESREA Research Network on Education and Learning of Older Adults (ELOA), University of Algarve, Faro, Portugal,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博物館の教育事業を通じた認知症疑いの高齢者へのアプローチと課題―国内外の事例にもとづく生涯学習の観点からの比較考察―, </w:t>
      </w:r>
      <w:r>
        <w:rPr>
          <w:rFonts w:ascii="" w:hAnsi="" w:cs="" w:eastAsia=""/>
          <w:b w:val="false"/>
          <w:i w:val="true"/>
          <w:strike w:val="false"/>
          <w:color w:val="000000"/>
          <w:sz w:val="20"/>
          <w:u w:val="none"/>
        </w:rPr>
        <w:t xml:space="preserve">日本比較教育学会第54回大会発表要旨集録, </w:t>
      </w:r>
      <w:r>
        <w:rPr>
          <w:rFonts w:ascii="" w:hAnsi="" w:cs="" w:eastAsia=""/>
          <w:b w:val="false"/>
          <w:i w:val="false"/>
          <w:strike w:val="false"/>
          <w:color w:val="000000"/>
          <w:sz w:val="20"/>
          <w:u w:val="none"/>
        </w:rPr>
        <w:t>90,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井上 琢人 : </w:t>
      </w:r>
      <w:r>
        <w:rPr>
          <w:rFonts w:ascii="" w:hAnsi="" w:cs="" w:eastAsia=""/>
          <w:b w:val="false"/>
          <w:i w:val="false"/>
          <w:strike w:val="false"/>
          <w:color w:val="000000"/>
          <w:sz w:val="20"/>
          <w:u w:val="none"/>
        </w:rPr>
        <w:t xml:space="preserve">「デザインで地域を変える~祖谷のかずら橋シラクチカズラの利活用を考えよう~」, </w:t>
      </w:r>
      <w:r>
        <w:rPr>
          <w:rFonts w:ascii="" w:hAnsi="" w:cs="" w:eastAsia=""/>
          <w:b w:val="false"/>
          <w:i w:val="true"/>
          <w:strike w:val="false"/>
          <w:color w:val="000000"/>
          <w:sz w:val="20"/>
          <w:u w:val="none"/>
        </w:rPr>
        <w:t xml:space="preserve">まなびーあ徳島 新あわ学コース「徳島の伝統工芸」,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認知症者に優しい生涯学習関連施設のあり方に関する一考察―諸外国の実践事例にみる図書館の優位性―, </w:t>
      </w:r>
      <w:r>
        <w:rPr>
          <w:rFonts w:ascii="" w:hAnsi="" w:cs="" w:eastAsia=""/>
          <w:b w:val="false"/>
          <w:i w:val="true"/>
          <w:strike w:val="false"/>
          <w:color w:val="000000"/>
          <w:sz w:val="20"/>
          <w:u w:val="none"/>
        </w:rPr>
        <w:t xml:space="preserve">日本社会教育学会第65回研究大会プログラム要旨集, </w:t>
      </w:r>
      <w:r>
        <w:rPr>
          <w:rFonts w:ascii="" w:hAnsi="" w:cs="" w:eastAsia=""/>
          <w:b w:val="false"/>
          <w:i w:val="false"/>
          <w:strike w:val="false"/>
          <w:color w:val="000000"/>
          <w:sz w:val="20"/>
          <w:u w:val="none"/>
        </w:rPr>
        <w:t>83,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仮想空間内での現実世界の体験性を拡張した位置情報アプリケーションのユーザ評価実験環境の可能性, </w:t>
      </w:r>
      <w:r>
        <w:rPr>
          <w:rFonts w:ascii="" w:hAnsi="" w:cs="" w:eastAsia=""/>
          <w:b w:val="false"/>
          <w:i w:val="true"/>
          <w:strike w:val="false"/>
          <w:color w:val="000000"/>
          <w:sz w:val="20"/>
          <w:u w:val="none"/>
        </w:rPr>
        <w:t xml:space="preserve">電子情報通信学会 ヒューマンプローブ第20回研究会,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for Enhancing Older Adults Well-being in Libraries: Some Experiences in Japanese Public Libraries through their Dementia-friendly Projects., </w:t>
      </w:r>
      <w:r>
        <w:rPr>
          <w:rFonts w:ascii="" w:hAnsi="" w:cs="" w:eastAsia=""/>
          <w:b w:val="false"/>
          <w:i w:val="true"/>
          <w:strike w:val="false"/>
          <w:color w:val="000000"/>
          <w:sz w:val="20"/>
          <w:u w:val="none"/>
        </w:rPr>
        <w:t xml:space="preserve">The Contributions of Education and Learning for Older Adults' Well-being: Proceedings of the 9th Conference of the ESREA - Research Network on Education and Learning of Older Adults (ELOA), </w:t>
      </w:r>
      <w:r>
        <w:rPr>
          <w:rFonts w:ascii="" w:hAnsi="" w:cs="" w:eastAsia=""/>
          <w:b w:val="false"/>
          <w:i w:val="false"/>
          <w:strike w:val="false"/>
          <w:color w:val="000000"/>
          <w:sz w:val="20"/>
          <w:u w:val="none"/>
        </w:rPr>
        <w:t>68-81,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and Limitations of Older-adult Volunteer Facilitators Conducting a Well-being Course in the Provision of a Universitys Open Studies in Japan, </w:t>
      </w:r>
      <w:r>
        <w:rPr>
          <w:rFonts w:ascii="" w:hAnsi="" w:cs="" w:eastAsia=""/>
          <w:b w:val="false"/>
          <w:i w:val="true"/>
          <w:strike w:val="false"/>
          <w:color w:val="000000"/>
          <w:sz w:val="20"/>
          <w:u w:val="none"/>
        </w:rPr>
        <w:t xml:space="preserve">The European Conference on Aging &amp; Gerontology 2019 Official Conference Proceedings, </w:t>
      </w:r>
      <w:r>
        <w:rPr>
          <w:rFonts w:ascii="" w:hAnsi="" w:cs="" w:eastAsia=""/>
          <w:b w:val="false"/>
          <w:i w:val="false"/>
          <w:strike w:val="false"/>
          <w:color w:val="000000"/>
          <w:sz w:val="20"/>
          <w:u w:val="none"/>
        </w:rPr>
        <w:t>1-12,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里美,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徳島県内在住外国人に対する支援の現状と課題―生活実態個別聴き取り調査をもとに―,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13-31,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認知症高齢者への学習機会創出の意義―好事例に関する教育学的観点からの調査研究の概況より―,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45-65,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グラフィック・ファシリテーション講座参加報告 -リカレント教育システム活用事例の紹介-,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67-71,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Ruochen Si, Mitsutoshi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Lu : </w:t>
      </w:r>
      <w:r>
        <w:rPr>
          <w:rFonts w:ascii="" w:hAnsi="" w:cs="" w:eastAsia=""/>
          <w:b w:val="false"/>
          <w:i w:val="false"/>
          <w:strike w:val="false"/>
          <w:color w:val="000000"/>
          <w:sz w:val="20"/>
          <w:u w:val="none"/>
        </w:rPr>
        <w:t xml:space="preserve">The Potential of Virtual Real World for Usability Test of Location-Aware Apps,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Vol.11587, </w:t>
      </w:r>
      <w:r>
        <w:rPr>
          <w:rFonts w:ascii="" w:hAnsi="" w:cs="" w:eastAsia=""/>
          <w:b w:val="false"/>
          <w:i w:val="false"/>
          <w:strike w:val="false"/>
          <w:color w:val="000000"/>
          <w:sz w:val="20"/>
          <w:u w:val="none"/>
        </w:rPr>
        <w:t xml:space="preserve">172-186,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and Limitations of Older-adult Volunteers in Conducting a Well-being Course as Facilitators in the Provision of a University's Open Studies in Japan, </w:t>
      </w:r>
      <w:r>
        <w:rPr>
          <w:rFonts w:ascii="" w:hAnsi="" w:cs="" w:eastAsia=""/>
          <w:b w:val="false"/>
          <w:i w:val="true"/>
          <w:strike w:val="false"/>
          <w:color w:val="000000"/>
          <w:sz w:val="20"/>
          <w:u w:val="none"/>
        </w:rPr>
        <w:t xml:space="preserve">The European Conference on Aging &amp; Gerontology, </w:t>
      </w:r>
      <w:r>
        <w:rPr>
          <w:rFonts w:ascii="" w:hAnsi="" w:cs="" w:eastAsia=""/>
          <w:b w:val="false"/>
          <w:i w:val="false"/>
          <w:strike w:val="false"/>
          <w:color w:val="000000"/>
          <w:sz w:val="20"/>
          <w:u w:val="none"/>
        </w:rPr>
        <w:t>London, UK, 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Movements towards Dementia-Friendly Communities in Japan: Contributions by Educational Institutions, </w:t>
      </w:r>
      <w:r>
        <w:rPr>
          <w:rFonts w:ascii="" w:hAnsi="" w:cs="" w:eastAsia=""/>
          <w:b w:val="false"/>
          <w:i w:val="true"/>
          <w:strike w:val="false"/>
          <w:color w:val="000000"/>
          <w:sz w:val="20"/>
          <w:u w:val="none"/>
        </w:rPr>
        <w:t xml:space="preserve">2nd International Conference on Teaching, Education &amp; Learning (ICTEL), Melbourne, Australia, </w:t>
      </w:r>
      <w:r>
        <w:rPr>
          <w:rFonts w:ascii="" w:hAnsi="" w:cs="" w:eastAsia=""/>
          <w:b w:val="false"/>
          <w:i w:val="false"/>
          <w:strike w:val="false"/>
          <w:color w:val="000000"/>
          <w:sz w:val="20"/>
          <w:u w:val="none"/>
        </w:rPr>
        <w:t>Mar. 2020.</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米国の図書館・博物館による認知症高齢者への教育事業の特徴と課題―生涯学習関連施設が関わることの意義に注目して―, </w:t>
      </w:r>
      <w:r>
        <w:rPr>
          <w:rFonts w:ascii="" w:hAnsi="" w:cs="" w:eastAsia=""/>
          <w:b w:val="false"/>
          <w:i w:val="true"/>
          <w:strike w:val="false"/>
          <w:color w:val="000000"/>
          <w:sz w:val="20"/>
          <w:u w:val="none"/>
        </w:rPr>
        <w:t xml:space="preserve">日本比較教育学会第55回大会発表要旨収録, </w:t>
      </w:r>
      <w:r>
        <w:rPr>
          <w:rFonts w:ascii="" w:hAnsi="" w:cs="" w:eastAsia=""/>
          <w:b w:val="false"/>
          <w:i w:val="false"/>
          <w:strike w:val="false"/>
          <w:color w:val="000000"/>
          <w:sz w:val="20"/>
          <w:u w:val="none"/>
        </w:rPr>
        <w:t>106,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こまつしまリビングラボ, </w:t>
      </w:r>
      <w:r>
        <w:rPr>
          <w:rFonts w:ascii="" w:hAnsi="" w:cs="" w:eastAsia=""/>
          <w:b w:val="false"/>
          <w:i w:val="true"/>
          <w:strike w:val="false"/>
          <w:color w:val="000000"/>
          <w:sz w:val="20"/>
          <w:u w:val="none"/>
        </w:rPr>
        <w:t xml:space="preserve">G20ユースサミット「自治体と若者の協働」,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北欧の社会イノベーションに関する視察報告, </w:t>
      </w:r>
      <w:r>
        <w:rPr>
          <w:rFonts w:ascii="" w:hAnsi="" w:cs="" w:eastAsia=""/>
          <w:b w:val="false"/>
          <w:i w:val="true"/>
          <w:strike w:val="false"/>
          <w:color w:val="000000"/>
          <w:sz w:val="20"/>
          <w:u w:val="none"/>
        </w:rPr>
        <w:t xml:space="preserve">文部科学省 科学技術人材育成のコンソーシアムの構築事業(次世代研究者育成プログラム) 未来を拓く地方協奏プラットフォーム(HIRAKU) 長期インターンシップ成果報告会,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新聞記事データベースを活用した大学アクティブラーニング教室における読み比べの実践報告, </w:t>
      </w:r>
      <w:r>
        <w:rPr>
          <w:rFonts w:ascii="" w:hAnsi="" w:cs="" w:eastAsia=""/>
          <w:b w:val="false"/>
          <w:i w:val="true"/>
          <w:strike w:val="false"/>
          <w:color w:val="000000"/>
          <w:sz w:val="20"/>
          <w:u w:val="none"/>
        </w:rPr>
        <w:t xml:space="preserve">日本教育工学会2019年秋季全国大会講演論文集, </w:t>
      </w:r>
      <w:r>
        <w:rPr>
          <w:rFonts w:ascii="" w:hAnsi="" w:cs="" w:eastAsia=""/>
          <w:b w:val="false"/>
          <w:i w:val="false"/>
          <w:strike w:val="false"/>
          <w:color w:val="000000"/>
          <w:sz w:val="20"/>
          <w:u w:val="none"/>
        </w:rPr>
        <w:t>321-322,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認知症に優しい"村"づくりにみる学習機会のあり方と潜在的役割, </w:t>
      </w:r>
      <w:r>
        <w:rPr>
          <w:rFonts w:ascii="" w:hAnsi="" w:cs="" w:eastAsia=""/>
          <w:b w:val="false"/>
          <w:i w:val="true"/>
          <w:strike w:val="false"/>
          <w:color w:val="000000"/>
          <w:sz w:val="20"/>
          <w:u w:val="none"/>
        </w:rPr>
        <w:t xml:space="preserve">日本社会教育学会第66回研究大会プログラム要旨集, </w:t>
      </w:r>
      <w:r>
        <w:rPr>
          <w:rFonts w:ascii="" w:hAnsi="" w:cs="" w:eastAsia=""/>
          <w:b w:val="false"/>
          <w:i w:val="false"/>
          <w:strike w:val="false"/>
          <w:color w:val="000000"/>
          <w:sz w:val="20"/>
          <w:u w:val="none"/>
        </w:rPr>
        <w:t>83,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学生の分かりやすさを重視したVALUE Rubrics日本語訳の作成, </w:t>
      </w:r>
      <w:r>
        <w:rPr>
          <w:rFonts w:ascii="" w:hAnsi="" w:cs="" w:eastAsia=""/>
          <w:b w:val="false"/>
          <w:i w:val="true"/>
          <w:strike w:val="false"/>
          <w:color w:val="000000"/>
          <w:sz w:val="20"/>
          <w:u w:val="none"/>
        </w:rPr>
        <w:t xml:space="preserve">日本NIE学会第16回大会発表要旨集録, </w:t>
      </w:r>
      <w:r>
        <w:rPr>
          <w:rFonts w:ascii="" w:hAnsi="" w:cs="" w:eastAsia=""/>
          <w:b w:val="false"/>
          <w:i w:val="false"/>
          <w:strike w:val="false"/>
          <w:color w:val="000000"/>
          <w:sz w:val="20"/>
          <w:u w:val="none"/>
        </w:rPr>
        <w:t>28,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地域産業の発展と主体形成, NHK出版, 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Potential of Educational Institutions to Create Dementia-Friendly Community in Japan, </w:t>
      </w:r>
      <w:r>
        <w:rPr>
          <w:rFonts w:ascii="" w:hAnsi="" w:cs="" w:eastAsia=""/>
          <w:b w:val="false"/>
          <w:i w:val="true"/>
          <w:strike w:val="false"/>
          <w:color w:val="000000"/>
          <w:sz w:val="20"/>
          <w:u w:val="single"/>
        </w:rPr>
        <w:t>PUPIL: International Journal of Teaching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山川 冴子,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北海道天塩郡豊富町における湯治者と地域社会の関係の段階的変容,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1173-1180,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大学生にインターネットニュースの発信者を意識させる授業デザインとその評価,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宇宙をテーマとした福井県の新しいブランド化の可能性, </w:t>
      </w:r>
      <w:r>
        <w:rPr>
          <w:rFonts w:ascii="" w:hAnsi="" w:cs="" w:eastAsia=""/>
          <w:b w:val="false"/>
          <w:i w:val="true"/>
          <w:strike w:val="false"/>
          <w:color w:val="000000"/>
          <w:sz w:val="20"/>
          <w:u w:val="none"/>
        </w:rPr>
        <w:t xml:space="preserve">地域公共政策研究,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7-12,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認知症の人をめぐるコミュニティ形成のあり方に関する一考察―「認知症村」における一般市民の関わり方に着目して―,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59-77,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有加里, 米林 徳人,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外国人材受入れを通じた地域活性化と共生―徳島大学における公開講座実施からの展望―,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阿波人形浄瑠璃の発展とNPOの役割-徳島県勝浦町の事例をもとに-,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都心回帰下における神社をめぐる都市開発の経緯とその空間変容,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287-288,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大学生にインターネットニュースの発信者を意識させる授業デザイン:類推の写像段階における学生の反応分析, </w:t>
      </w:r>
      <w:r>
        <w:rPr>
          <w:rFonts w:ascii="" w:hAnsi="" w:cs="" w:eastAsia=""/>
          <w:b w:val="false"/>
          <w:i w:val="true"/>
          <w:strike w:val="false"/>
          <w:color w:val="000000"/>
          <w:sz w:val="20"/>
          <w:u w:val="none"/>
        </w:rPr>
        <w:t xml:space="preserve">日本教育工学会2020年秋季全国大会講演論文集(第37回大会), </w:t>
      </w:r>
      <w:r>
        <w:rPr>
          <w:rFonts w:ascii="" w:hAnsi="" w:cs="" w:eastAsia=""/>
          <w:b w:val="false"/>
          <w:i w:val="false"/>
          <w:strike w:val="false"/>
          <w:color w:val="000000"/>
          <w:sz w:val="20"/>
          <w:u w:val="none"/>
        </w:rPr>
        <w:t>321-322,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認知症にやさしい地域づくりと社会教育の役割―諸外国における生涯学習関連施設の取り組み事例から―, </w:t>
      </w:r>
      <w:r>
        <w:rPr>
          <w:rFonts w:ascii="" w:hAnsi="" w:cs="" w:eastAsia=""/>
          <w:b w:val="false"/>
          <w:i w:val="true"/>
          <w:strike w:val="false"/>
          <w:color w:val="000000"/>
          <w:sz w:val="20"/>
          <w:u w:val="none"/>
        </w:rPr>
        <w:t xml:space="preserve">日本社会教育学会プロジェクト研究 「高齢社会と社会教育」,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遥,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泉川 時 : </w:t>
      </w:r>
      <w:r>
        <w:rPr>
          <w:rFonts w:ascii="" w:hAnsi="" w:cs="" w:eastAsia=""/>
          <w:b w:val="false"/>
          <w:i w:val="false"/>
          <w:strike w:val="false"/>
          <w:color w:val="000000"/>
          <w:sz w:val="20"/>
          <w:u w:val="none"/>
        </w:rPr>
        <w:t xml:space="preserve">地域固有の土地所有慣行のある青ノリ養殖業の持続に向けた生産方法とその背景 福島県相馬市松川浦における東日本大震災前後の比較を通して,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727-734,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地域社会に求められる認知症への取り組みに関する一考察 ―徳島県民を対象とした認知症への意識調査から―,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33-54,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9-13,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Requirements for Lifelong Learning Institutions' Acceptance of Individuals With Dementia in Regular Classes: Preliminary Findings in a Super-aged Society, </w:t>
      </w:r>
      <w:r>
        <w:rPr>
          <w:rFonts w:ascii="" w:hAnsi="" w:cs="" w:eastAsia=""/>
          <w:b w:val="false"/>
          <w:i w:val="true"/>
          <w:strike w:val="false"/>
          <w:color w:val="000000"/>
          <w:sz w:val="20"/>
          <w:u w:val="none"/>
        </w:rPr>
        <w:t xml:space="preserve">The Barcelona Conference on Education Programme and Abstract Book, </w:t>
      </w:r>
      <w:r>
        <w:rPr>
          <w:rFonts w:ascii="" w:hAnsi="" w:cs="" w:eastAsia=""/>
          <w:b w:val="false"/>
          <w:i w:val="false"/>
          <w:strike w:val="false"/>
          <w:color w:val="000000"/>
          <w:sz w:val="20"/>
          <w:u w:val="none"/>
        </w:rPr>
        <w:t>50, 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認知症高齢者のwell-being向上を目指す社会教育施設の取り組みースウェーデンにおける野外博物館の事例よりー, </w:t>
      </w:r>
      <w:r>
        <w:rPr>
          <w:rFonts w:ascii="" w:hAnsi="" w:cs="" w:eastAsia=""/>
          <w:b w:val="false"/>
          <w:i w:val="true"/>
          <w:strike w:val="false"/>
          <w:color w:val="000000"/>
          <w:sz w:val="20"/>
          <w:u w:val="none"/>
        </w:rPr>
        <w:t xml:space="preserve">老年社会科学,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認知症高齢者をめぐるコミュニティ形成における学習活動の意義 ―オランダ・カナダ・豪州の事例から―, </w:t>
      </w:r>
      <w:r>
        <w:rPr>
          <w:rFonts w:ascii="" w:hAnsi="" w:cs="" w:eastAsia=""/>
          <w:b w:val="false"/>
          <w:i w:val="true"/>
          <w:strike w:val="false"/>
          <w:color w:val="000000"/>
          <w:sz w:val="20"/>
          <w:u w:val="none"/>
        </w:rPr>
        <w:t xml:space="preserve">日本比較教育学会第57回大会要旨集,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東京都区部における神社の形態の類型 街区形態と参道形態に着目して,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203-204,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認知症への理解促進に向けた一般市民に対する意識啓発活動の動向―好事例に関する文献調査より―, </w:t>
      </w:r>
      <w:r>
        <w:rPr>
          <w:rFonts w:ascii="" w:hAnsi="" w:cs="" w:eastAsia=""/>
          <w:b w:val="false"/>
          <w:i w:val="true"/>
          <w:strike w:val="false"/>
          <w:color w:val="000000"/>
          <w:sz w:val="20"/>
          <w:u w:val="none"/>
        </w:rPr>
        <w:t xml:space="preserve">日本社会教育学会第 68 回研究⼤会 報告・発表要旨集, </w:t>
      </w:r>
      <w:r>
        <w:rPr>
          <w:rFonts w:ascii="" w:hAnsi="" w:cs="" w:eastAsia=""/>
          <w:b w:val="false"/>
          <w:i w:val="false"/>
          <w:strike w:val="false"/>
          <w:color w:val="000000"/>
          <w:sz w:val="20"/>
          <w:u w:val="none"/>
        </w:rPr>
        <w:t>55,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オンラインホワイトボードを活用した「デザイン思考ワークショップ」の開発 - 理工学部授業「参加型デザイン」での実践報告および考察 -, </w:t>
      </w:r>
      <w:r>
        <w:rPr>
          <w:rFonts w:ascii="" w:hAnsi="" w:cs="" w:eastAsia=""/>
          <w:b w:val="false"/>
          <w:i w:val="true"/>
          <w:strike w:val="false"/>
          <w:color w:val="000000"/>
          <w:sz w:val="20"/>
          <w:u w:val="none"/>
        </w:rPr>
        <w:t xml:space="preserve">令和3年度 全学FD推進プログラム 第17回 大学教育カンファレンスin徳島 発表抄録集, </w:t>
      </w:r>
      <w:r>
        <w:rPr>
          <w:rFonts w:ascii="" w:hAnsi="" w:cs="" w:eastAsia=""/>
          <w:b w:val="false"/>
          <w:i w:val="false"/>
          <w:strike w:val="false"/>
          <w:color w:val="000000"/>
          <w:sz w:val="20"/>
          <w:u w:val="none"/>
        </w:rPr>
        <w:t>28-29,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地域と共に創る伝統文化の未来‐勝浦町人形浄瑠璃文化の可能性と課題‐, </w:t>
      </w:r>
      <w:r>
        <w:rPr>
          <w:rFonts w:ascii="" w:hAnsi="" w:cs="" w:eastAsia=""/>
          <w:b w:val="false"/>
          <w:i w:val="true"/>
          <w:strike w:val="false"/>
          <w:color w:val="000000"/>
          <w:sz w:val="20"/>
          <w:u w:val="none"/>
        </w:rPr>
        <w:t xml:space="preserve">徳島大学人と地域共創センター,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「認知症者をめぐる教育事業に教育関係者が関わることの意味―欧州における生涯学習関連施設を利用した事例からの考察―」『日本の社会教育第 66 集高齢社会と社会教育』, 東洋館出版社,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1990年以降の東京における神社をめぐる都市開発とその経緯 - 東京都区部の神社の空間分析および開発経緯のオーラルヒストリーから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No.795, </w:t>
      </w:r>
      <w:r>
        <w:rPr>
          <w:rFonts w:ascii="" w:hAnsi="" w:cs="" w:eastAsia=""/>
          <w:b w:val="false"/>
          <w:i w:val="false"/>
          <w:strike w:val="false"/>
          <w:color w:val="000000"/>
          <w:sz w:val="20"/>
          <w:u w:val="none"/>
        </w:rPr>
        <w:t>842-853,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真麻,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過疎山間地域へ通う大学生・卒業生の主体性および住民との協働における継続性に関する研究 - 山梨県小菅村における「源流大学」実習プログラムから発展した活動に着目して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987-997,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エコノミックガーデニングの実施と課題:地方都市の事例をもとに,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119-132,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次世代光人材育成のためのリカレント教育の展開,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有加里, 牧 賢治, 岡 里美,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徳島県の高齢化をめぐる諸問題に関する一般市民への 意識啓発事業セミナー実施報告,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51-62,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認知症をめぐる一般市民の意識把握と啓発活動の動向と課題 ―国内外の代表的事例に関する文献調査をもとに―,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7-24,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Awareness of Dementia and Possible Contributions from Educational Specialists, </w:t>
      </w:r>
      <w:r>
        <w:rPr>
          <w:rFonts w:ascii="" w:hAnsi="" w:cs="" w:eastAsia=""/>
          <w:b w:val="false"/>
          <w:i w:val="true"/>
          <w:strike w:val="false"/>
          <w:color w:val="000000"/>
          <w:sz w:val="20"/>
          <w:u w:val="none"/>
        </w:rPr>
        <w:t xml:space="preserve">Abstract Book: 6th International Conference on Research in Education, Teaching and Learning, </w:t>
      </w:r>
      <w:r>
        <w:rPr>
          <w:rFonts w:ascii="" w:hAnsi="" w:cs="" w:eastAsia=""/>
          <w:b w:val="false"/>
          <w:i w:val="false"/>
          <w:strike w:val="false"/>
          <w:color w:val="000000"/>
          <w:sz w:val="20"/>
          <w:u w:val="none"/>
        </w:rPr>
        <w:t>Feb.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一般市民への認知症をめぐる意識啓発活動に関する比較考察―国内外の事例をもとに―, </w:t>
      </w:r>
      <w:r>
        <w:rPr>
          <w:rFonts w:ascii="" w:hAnsi="" w:cs="" w:eastAsia=""/>
          <w:b w:val="false"/>
          <w:i w:val="true"/>
          <w:strike w:val="false"/>
          <w:color w:val="000000"/>
          <w:sz w:val="20"/>
          <w:u w:val="none"/>
        </w:rPr>
        <w:t xml:space="preserve">日本比較教育学会学会第58回大会発表要旨集録, </w:t>
      </w:r>
      <w:r>
        <w:rPr>
          <w:rFonts w:ascii="" w:hAnsi="" w:cs="" w:eastAsia=""/>
          <w:b w:val="false"/>
          <w:i w:val="false"/>
          <w:strike w:val="false"/>
          <w:color w:val="000000"/>
          <w:sz w:val="20"/>
          <w:u w:val="none"/>
        </w:rPr>
        <w:t>172,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認知症の人を核としたコミュニティ形成を目指す介護施設の特徴―諸外国におけるVillageをめぐる学際的な協力体制に着目して―, </w:t>
      </w:r>
      <w:r>
        <w:rPr>
          <w:rFonts w:ascii="" w:hAnsi="" w:cs="" w:eastAsia=""/>
          <w:b w:val="false"/>
          <w:i w:val="true"/>
          <w:strike w:val="false"/>
          <w:color w:val="000000"/>
          <w:sz w:val="20"/>
          <w:u w:val="none"/>
        </w:rPr>
        <w:t xml:space="preserve">日本老年社会学会第64回大会発表要旨集,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東とくしま農業協同組合における取組み‐地域経済に果たす役割‐,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認知症をめぐる取り組みに対する社会教育からの課題 ―徳島県在住者への意識調査をもとに―, </w:t>
      </w:r>
      <w:r>
        <w:rPr>
          <w:rFonts w:ascii="" w:hAnsi="" w:cs="" w:eastAsia=""/>
          <w:b w:val="false"/>
          <w:i w:val="true"/>
          <w:strike w:val="false"/>
          <w:color w:val="000000"/>
          <w:sz w:val="20"/>
          <w:u w:val="none"/>
        </w:rPr>
        <w:t xml:space="preserve">日本社会教育学会第 69 回研究大会発表要旨集録, </w:t>
      </w:r>
      <w:r>
        <w:rPr>
          <w:rFonts w:ascii="" w:hAnsi="" w:cs="" w:eastAsia=""/>
          <w:b w:val="false"/>
          <w:i w:val="false"/>
          <w:strike w:val="false"/>
          <w:color w:val="000000"/>
          <w:sz w:val="20"/>
          <w:u w:val="none"/>
        </w:rPr>
        <w:t>65,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沙代美, 澤田 俊明, 柳瀬 武志, 片桐 悠, 磯野 巧,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コロナ禍での上勝町での棚田保全活用活動の展開, </w:t>
      </w:r>
      <w:r>
        <w:rPr>
          <w:rFonts w:ascii="" w:hAnsi="" w:cs="" w:eastAsia=""/>
          <w:b w:val="false"/>
          <w:i w:val="true"/>
          <w:strike w:val="false"/>
          <w:color w:val="000000"/>
          <w:sz w:val="20"/>
          <w:u w:val="none"/>
        </w:rPr>
        <w:t xml:space="preserve">2022年 棚田学会発表会,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那賀町・徳島大学の連携状況について, </w:t>
      </w:r>
      <w:r>
        <w:rPr>
          <w:rFonts w:ascii="" w:hAnsi="" w:cs="" w:eastAsia=""/>
          <w:b w:val="false"/>
          <w:i w:val="true"/>
          <w:strike w:val="false"/>
          <w:color w:val="000000"/>
          <w:sz w:val="20"/>
          <w:u w:val="none"/>
        </w:rPr>
        <w:t xml:space="preserve">公開シンポジウム「保全と地域の暮らしの両立を目指して」(四国ツキノワグマ保護プロジェクト)@「木頭クマ祭り2022 四国にはのこり20頭．絶滅の危機にあるツキノワグマを知ろう!」,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超世代的"間繋"のパースペクティヴ - 放擲された空間とのつきあいかたを手がかりとして -, </w:t>
      </w:r>
      <w:r>
        <w:rPr>
          <w:rFonts w:ascii="" w:hAnsi="" w:cs="" w:eastAsia=""/>
          <w:b w:val="false"/>
          <w:i w:val="true"/>
          <w:strike w:val="false"/>
          <w:color w:val="000000"/>
          <w:sz w:val="20"/>
          <w:u w:val="none"/>
        </w:rPr>
        <w:t xml:space="preserve">2022 年度日本建築学会大会(北海道)農村計画部門 研究協議会資料「世代の継承に向けて - 少人数社会のかたち - 」, </w:t>
      </w:r>
      <w:r>
        <w:rPr>
          <w:rFonts w:ascii="" w:hAnsi="" w:cs="" w:eastAsia=""/>
          <w:b w:val="false"/>
          <w:i w:val="false"/>
          <w:strike w:val="false"/>
          <w:color w:val="000000"/>
          <w:sz w:val="20"/>
          <w:u w:val="none"/>
        </w:rPr>
        <w:t>30-31,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若者の定住促進への効果的な採用手法の分析~建設関連業を例として~,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富樫 遼太,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人新世の鉱山跡地における放擲された空間の存在意義 - 秋田県北鹿地域の実像と環境哲学の議論を交えて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1259-1270,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エコノミックガーデニングにおける地域経済コンシェルジュが果たす役割 -神奈川県寒川町の事例をもとに-,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地域経済活性化のための地方自治体の取り組みに関する一考察-エコノミックガーデニング鳴門の事例をもとに‐,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1-18,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寒川エコノミックガーデニングの事例に関する一考察,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31-40,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児童とその保護者を対象とした認知症に関する意識啓発プログラムの概要と共生社会に向けた課題,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41-58,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Awareness-Raising Initiatives Regarding Dementia for the Public in a Rural Area of Japan, </w:t>
      </w:r>
      <w:r>
        <w:rPr>
          <w:rFonts w:ascii="" w:hAnsi="" w:cs="" w:eastAsia=""/>
          <w:b w:val="false"/>
          <w:i w:val="true"/>
          <w:strike w:val="false"/>
          <w:color w:val="000000"/>
          <w:sz w:val="20"/>
          <w:u w:val="none"/>
        </w:rPr>
        <w:t xml:space="preserve">Programme Book: 8th International Conference on Research in Teaching and Education, </w:t>
      </w:r>
      <w:r>
        <w:rPr>
          <w:rFonts w:ascii="" w:hAnsi="" w:cs="" w:eastAsia=""/>
          <w:b w:val="false"/>
          <w:i w:val="false"/>
          <w:strike w:val="false"/>
          <w:color w:val="000000"/>
          <w:sz w:val="20"/>
          <w:u w:val="none"/>
        </w:rPr>
        <w:t>2, 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芸術活動を通じた一般市民へのエイジズムや認知症をめぐる意識啓発に向けた取り組み―英国・リーズ市の事例を中心に―, </w:t>
      </w:r>
      <w:r>
        <w:rPr>
          <w:rFonts w:ascii="" w:hAnsi="" w:cs="" w:eastAsia=""/>
          <w:b w:val="false"/>
          <w:i w:val="true"/>
          <w:strike w:val="false"/>
          <w:color w:val="000000"/>
          <w:sz w:val="20"/>
          <w:u w:val="none"/>
        </w:rPr>
        <w:t xml:space="preserve">日本比較教育学会第59回大会要旨集,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エコノミックガーデニングの実態と課題, </w:t>
      </w:r>
      <w:r>
        <w:rPr>
          <w:rFonts w:ascii="" w:hAnsi="" w:cs="" w:eastAsia=""/>
          <w:b w:val="false"/>
          <w:i w:val="true"/>
          <w:strike w:val="false"/>
          <w:color w:val="000000"/>
          <w:sz w:val="20"/>
          <w:u w:val="none"/>
        </w:rPr>
        <w:t xml:space="preserve">人を大切にする経営学会, </w:t>
      </w:r>
      <w:r>
        <w:rPr>
          <w:rFonts w:ascii="" w:hAnsi="" w:cs="" w:eastAsia=""/>
          <w:b w:val="false"/>
          <w:i w:val="false"/>
          <w:strike w:val="false"/>
          <w:color w:val="000000"/>
          <w:sz w:val="20"/>
          <w:u w:val="none"/>
        </w:rPr>
        <w:t>25-27,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地域住民への高齢化及び認知症に関する意識啓発活動と課題 ―社会教育の立場から―, </w:t>
      </w:r>
      <w:r>
        <w:rPr>
          <w:rFonts w:ascii="" w:hAnsi="" w:cs="" w:eastAsia=""/>
          <w:b w:val="false"/>
          <w:i w:val="true"/>
          <w:strike w:val="false"/>
          <w:color w:val="000000"/>
          <w:sz w:val="20"/>
          <w:u w:val="none"/>
        </w:rPr>
        <w:t xml:space="preserve">日本社会教育学会第70回研究大会発表要旨集録, </w:t>
      </w:r>
      <w:r>
        <w:rPr>
          <w:rFonts w:ascii="" w:hAnsi="" w:cs="" w:eastAsia=""/>
          <w:b w:val="false"/>
          <w:i w:val="false"/>
          <w:strike w:val="false"/>
          <w:color w:val="000000"/>
          <w:sz w:val="20"/>
          <w:u w:val="none"/>
        </w:rPr>
        <w:t>89,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移住者が運営するゲストハウスによる地域活性化に関する研究 -愛媛県佐島「古民家ゲストハウス 汐見の家」における管理者と地域住民との交流の変遷に着目して-,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児童と保護者に対する意識啓発プログラムを通じた独居認知症者への間接的支援と課題ー独自シナリオの考案・実施をもとにー, </w:t>
      </w:r>
      <w:r>
        <w:rPr>
          <w:rFonts w:ascii="" w:hAnsi="" w:cs="" w:eastAsia=""/>
          <w:b w:val="false"/>
          <w:i w:val="true"/>
          <w:strike w:val="false"/>
          <w:color w:val="000000"/>
          <w:sz w:val="20"/>
          <w:u w:val="none"/>
        </w:rPr>
        <w:t xml:space="preserve">日本認知症ケア学会2023年度東海ブロック大会抄録集, </w:t>
      </w:r>
      <w:r>
        <w:rPr>
          <w:rFonts w:ascii="" w:hAnsi="" w:cs="" w:eastAsia=""/>
          <w:b w:val="false"/>
          <w:i w:val="false"/>
          <w:strike w:val="false"/>
          <w:color w:val="000000"/>
          <w:sz w:val="20"/>
          <w:u w:val="none"/>
        </w:rPr>
        <w:t>27,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障がい者の社会参加に向けたアプローチ∼国内外における博物館を事例として∼, </w:t>
      </w:r>
      <w:r>
        <w:rPr>
          <w:rFonts w:ascii="" w:hAnsi="" w:cs="" w:eastAsia=""/>
          <w:b w:val="false"/>
          <w:i w:val="true"/>
          <w:strike w:val="false"/>
          <w:color w:val="000000"/>
          <w:sz w:val="20"/>
          <w:u w:val="none"/>
        </w:rPr>
        <w:t xml:space="preserve">三好市身体障害者会総会記念講演,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認知症の人を核としたコミュニティ''Village''の概要とその特徴ー欧州・北米・豪州の事例からー, </w:t>
      </w:r>
      <w:r>
        <w:rPr>
          <w:rFonts w:ascii="" w:hAnsi="" w:cs="" w:eastAsia=""/>
          <w:b w:val="false"/>
          <w:i w:val="true"/>
          <w:strike w:val="false"/>
          <w:color w:val="000000"/>
          <w:sz w:val="20"/>
          <w:u w:val="none"/>
        </w:rPr>
        <w:t xml:space="preserve">徳島大学社会産業理工学研究交流会2023,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地域経済活性化のための ⼈財育成 ーエコノミックガーデニングの知⾒からー,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第1回海陽町魅力発信シンポジウムinとくしま,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勝浦町の創造的再生-歴史・文化・産業-, </w:t>
      </w:r>
      <w:r>
        <w:rPr>
          <w:rFonts w:ascii="" w:hAnsi="" w:cs="" w:eastAsia=""/>
          <w:b w:val="false"/>
          <w:i w:val="true"/>
          <w:strike w:val="false"/>
          <w:color w:val="000000"/>
          <w:sz w:val="20"/>
          <w:u w:val="none"/>
        </w:rPr>
        <w:t xml:space="preserve">勝浦町実態調査結果報告書,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(分担執筆)「第10章5 労働の再編と高等教育機関の役割:欧州から日本への示唆」(p.276-277)，『現代社会教育学事典』, 東洋館出版社,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合唱活動を通じた認知症に関する一般市民への意識啓発活動―北米における世代間交流を活かした取り組みの成果と課題―,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43-56,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ジョン・フィールド著/佐藤智子・西塚孝平・松本奈々子訳/矢野裕俊解説『社会関係資本ー現代社会の人脈・信頼・コミュニティー』」, </w:t>
      </w:r>
      <w:r>
        <w:rPr>
          <w:rFonts w:ascii="" w:hAnsi="" w:cs="" w:eastAsia=""/>
          <w:b w:val="false"/>
          <w:i w:val="true"/>
          <w:strike w:val="false"/>
          <w:color w:val="000000"/>
          <w:sz w:val="20"/>
          <w:u w:val="none"/>
        </w:rPr>
        <w:t xml:space="preserve">社会教育学研究,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a Dementia Awareness-Raising Initiative for the Younger Generation: Challenges for Realizing an Inclusive Society, </w:t>
      </w:r>
      <w:r>
        <w:rPr>
          <w:rFonts w:ascii="" w:hAnsi="" w:cs="" w:eastAsia=""/>
          <w:b w:val="false"/>
          <w:i w:val="true"/>
          <w:strike w:val="false"/>
          <w:color w:val="000000"/>
          <w:sz w:val="20"/>
          <w:u w:val="none"/>
        </w:rPr>
        <w:t xml:space="preserve">Program of 2024 Aging &amp; Social Change: Fourteenth Interdisciplinary Conference, Galway, Ireland, </w:t>
      </w:r>
      <w:r>
        <w:rPr>
          <w:rFonts w:ascii="" w:hAnsi="" w:cs="" w:eastAsia=""/>
          <w:b w:val="false"/>
          <w:i w:val="false"/>
          <w:strike w:val="false"/>
          <w:color w:val="000000"/>
          <w:sz w:val="20"/>
          <w:u w:val="none"/>
        </w:rPr>
        <w:t>Sep.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地方大学による大学生と働き手不足地域をつなぐプラットフォームづくり -徳島大学地域再生塾プロジェクト「なからく~那賀で楽しくはたらく~」の初年度活動報告-, </w:t>
      </w:r>
      <w:r>
        <w:rPr>
          <w:rFonts w:ascii="" w:hAnsi="" w:cs="" w:eastAsia=""/>
          <w:b w:val="false"/>
          <w:i w:val="true"/>
          <w:strike w:val="false"/>
          <w:color w:val="000000"/>
          <w:sz w:val="20"/>
          <w:u w:val="none"/>
        </w:rPr>
        <w:t xml:space="preserve">日本都市計画学会中国四国支部研究発表会,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認知症の人の社会的包摂に向けた一般市民への意識啓発の現状と課題 ―独自事業を通じた取り組みから―, </w:t>
      </w:r>
      <w:r>
        <w:rPr>
          <w:rFonts w:ascii="" w:hAnsi="" w:cs="" w:eastAsia=""/>
          <w:b w:val="false"/>
          <w:i w:val="true"/>
          <w:strike w:val="false"/>
          <w:color w:val="000000"/>
          <w:sz w:val="20"/>
          <w:u w:val="none"/>
        </w:rPr>
        <w:t xml:space="preserve">日本老年社会科学会第66回大会発表要旨集,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土台としての地球に(も)生きている私たち:舞台と世界，役と役者, </w:t>
      </w:r>
      <w:r>
        <w:rPr>
          <w:rFonts w:ascii="" w:hAnsi="" w:cs="" w:eastAsia=""/>
          <w:b w:val="false"/>
          <w:i w:val="true"/>
          <w:strike w:val="false"/>
          <w:color w:val="000000"/>
          <w:sz w:val="20"/>
          <w:u w:val="none"/>
        </w:rPr>
        <w:t xml:space="preserve">早稲田まちづくりシンポジウム2024「舞台化するまちづくりの光と影 ひとりひとりが表現者となる時代の公共性を問う」,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合唱活動を通じた認知症者の社会的包摂と市民への意識啓発をめぐる動向―カナダを事例として―, </w:t>
      </w:r>
      <w:r>
        <w:rPr>
          <w:rFonts w:ascii="" w:hAnsi="" w:cs="" w:eastAsia=""/>
          <w:b w:val="false"/>
          <w:i w:val="true"/>
          <w:strike w:val="false"/>
          <w:color w:val="000000"/>
          <w:sz w:val="20"/>
          <w:u w:val="none"/>
        </w:rPr>
        <w:t xml:space="preserve">日本社会教育学会第 71 回研究⼤会 報告・発表要旨集, </w:t>
      </w:r>
      <w:r>
        <w:rPr>
          <w:rFonts w:ascii="" w:hAnsi="" w:cs="" w:eastAsia=""/>
          <w:b w:val="false"/>
          <w:i w:val="false"/>
          <w:strike w:val="false"/>
          <w:color w:val="000000"/>
          <w:sz w:val="20"/>
          <w:u w:val="none"/>
        </w:rPr>
        <w:t>46,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