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大学入学者選抜改革における「徳島方式」の事例,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215-220,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大学入学者選抜改革における「徳島方式」の事例, </w:t>
      </w:r>
      <w:r>
        <w:rPr>
          <w:rFonts w:ascii="" w:hAnsi="" w:cs="" w:eastAsia=""/>
          <w:b w:val="false"/>
          <w:i w:val="true"/>
          <w:strike w:val="false"/>
          <w:color w:val="000000"/>
          <w:sz w:val="20"/>
          <w:u w:val="none"/>
        </w:rPr>
        <w:t xml:space="preserve">平成29年度全国大学入学者選抜研究連絡協議会大会(第12回)研究会,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佐藤 一 : </w:t>
      </w:r>
      <w:r>
        <w:rPr>
          <w:rFonts w:ascii="" w:hAnsi="" w:cs="" w:eastAsia=""/>
          <w:b w:val="false"/>
          <w:i w:val="false"/>
          <w:strike w:val="false"/>
          <w:color w:val="000000"/>
          <w:sz w:val="20"/>
          <w:u w:val="none"/>
        </w:rPr>
        <w:t xml:space="preserve">大学生の空間認識に関する一考察―大学1年生を対象にした調査結果ー, </w:t>
      </w:r>
      <w:r>
        <w:rPr>
          <w:rFonts w:ascii="" w:hAnsi="" w:cs="" w:eastAsia=""/>
          <w:b w:val="false"/>
          <w:i w:val="true"/>
          <w:strike w:val="false"/>
          <w:color w:val="000000"/>
          <w:sz w:val="20"/>
          <w:u w:val="none"/>
        </w:rPr>
        <w:t xml:space="preserve">数学教育学会 2017年度秋季例会予稿集, </w:t>
      </w:r>
      <w:r>
        <w:rPr>
          <w:rFonts w:ascii="" w:hAnsi="" w:cs="" w:eastAsia=""/>
          <w:b w:val="false"/>
          <w:i w:val="false"/>
          <w:strike w:val="false"/>
          <w:color w:val="000000"/>
          <w:sz w:val="20"/>
          <w:u w:val="none"/>
        </w:rPr>
        <w:t>122-124,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入学者選抜における分散評価システムの設計, </w:t>
      </w:r>
      <w:r>
        <w:rPr>
          <w:rFonts w:ascii="" w:hAnsi="" w:cs="" w:eastAsia=""/>
          <w:b w:val="false"/>
          <w:i w:val="true"/>
          <w:strike w:val="false"/>
          <w:color w:val="000000"/>
          <w:sz w:val="20"/>
          <w:u w:val="none"/>
        </w:rPr>
        <w:t xml:space="preserve">日本教育工学会第33回全国大会講演論文集, </w:t>
      </w:r>
      <w:r>
        <w:rPr>
          <w:rFonts w:ascii="" w:hAnsi="" w:cs="" w:eastAsia=""/>
          <w:b w:val="false"/>
          <w:i w:val="false"/>
          <w:strike w:val="false"/>
          <w:color w:val="000000"/>
          <w:sz w:val="20"/>
          <w:u w:val="none"/>
        </w:rPr>
        <w:t>129-130,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F学部における入学者選抜の過去3年の振り返りとこれから, </w:t>
      </w:r>
      <w:r>
        <w:rPr>
          <w:rFonts w:ascii="" w:hAnsi="" w:cs="" w:eastAsia=""/>
          <w:b w:val="false"/>
          <w:i w:val="true"/>
          <w:strike w:val="false"/>
          <w:color w:val="000000"/>
          <w:sz w:val="20"/>
          <w:u w:val="none"/>
        </w:rPr>
        <w:t xml:space="preserve">F学部FD,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高大接続改革における大学入学者選抜改革の方向性と本学の対応, </w:t>
      </w:r>
      <w:r>
        <w:rPr>
          <w:rFonts w:ascii="" w:hAnsi="" w:cs="" w:eastAsia=""/>
          <w:b w:val="false"/>
          <w:i w:val="true"/>
          <w:strike w:val="false"/>
          <w:color w:val="000000"/>
          <w:sz w:val="20"/>
          <w:u w:val="none"/>
        </w:rPr>
        <w:t xml:space="preserve">B学科FD,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MCTおよびMRTによる中学生の空間認識力関す評価, </w:t>
      </w:r>
      <w:r>
        <w:rPr>
          <w:rFonts w:ascii="" w:hAnsi="" w:cs="" w:eastAsia=""/>
          <w:b w:val="false"/>
          <w:i w:val="true"/>
          <w:strike w:val="false"/>
          <w:color w:val="000000"/>
          <w:sz w:val="20"/>
          <w:u w:val="none"/>
        </w:rPr>
        <w:t xml:space="preserve">数学教育学会2018年度春季年会予稿集, </w:t>
      </w:r>
      <w:r>
        <w:rPr>
          <w:rFonts w:ascii="" w:hAnsi="" w:cs="" w:eastAsia=""/>
          <w:b w:val="false"/>
          <w:i w:val="false"/>
          <w:strike w:val="false"/>
          <w:color w:val="000000"/>
          <w:sz w:val="20"/>
          <w:u w:val="none"/>
        </w:rPr>
        <w:t>22-24,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今後の大学入学者選抜改革を見据えて---徳島大学の事例を踏まえながら---, </w:t>
      </w:r>
      <w:r>
        <w:rPr>
          <w:rFonts w:ascii="" w:hAnsi="" w:cs="" w:eastAsia=""/>
          <w:b w:val="false"/>
          <w:i w:val="true"/>
          <w:strike w:val="false"/>
          <w:color w:val="000000"/>
          <w:sz w:val="20"/>
          <w:u w:val="none"/>
        </w:rPr>
        <w:t xml:space="preserve">徳島県立池田高等学校保護者会(高1・2),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大学入試改革ってどうなるの?, </w:t>
      </w:r>
      <w:r>
        <w:rPr>
          <w:rFonts w:ascii="" w:hAnsi="" w:cs="" w:eastAsia=""/>
          <w:b w:val="false"/>
          <w:i w:val="true"/>
          <w:strike w:val="false"/>
          <w:color w:val="000000"/>
          <w:sz w:val="20"/>
          <w:u w:val="none"/>
        </w:rPr>
        <w:t xml:space="preserve">徳島大学 大学入試改革・AO入試セミナー ー変わる大学入試とAO入試(医・薬)の紹介を踏まえてー,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217-222,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西郡 大 : </w:t>
      </w:r>
      <w:r>
        <w:rPr>
          <w:rFonts w:ascii="" w:hAnsi="" w:cs="" w:eastAsia=""/>
          <w:b w:val="false"/>
          <w:i w:val="false"/>
          <w:strike w:val="false"/>
          <w:color w:val="000000"/>
          <w:sz w:val="20"/>
          <w:u w:val="none"/>
        </w:rPr>
        <w:t xml:space="preserve">「主体性等」を評価する一般入試の制度設計と成績開示等対応の検討,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169-175,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1071-1072,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Recommending Query Sentences in Consideration of User Interest, </w:t>
      </w:r>
      <w:r>
        <w:rPr>
          <w:rFonts w:ascii="" w:hAnsi="" w:cs="" w:eastAsia=""/>
          <w:b w:val="false"/>
          <w:i w:val="true"/>
          <w:strike w:val="false"/>
          <w:color w:val="000000"/>
          <w:sz w:val="20"/>
          <w:u w:val="none"/>
        </w:rPr>
        <w:t xml:space="preserve">Proc. of 2018 IEEE 7th Global Conference on Consumer Electronics (GCCE), </w:t>
      </w:r>
      <w:r>
        <w:rPr>
          <w:rFonts w:ascii="" w:hAnsi="" w:cs="" w:eastAsia=""/>
          <w:b w:val="false"/>
          <w:i w:val="false"/>
          <w:strike w:val="false"/>
          <w:color w:val="000000"/>
          <w:sz w:val="20"/>
          <w:u w:val="none"/>
        </w:rPr>
        <w:t xml:space="preserve">428-430,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西郡 大 : </w:t>
      </w:r>
      <w:r>
        <w:rPr>
          <w:rFonts w:ascii="" w:hAnsi="" w:cs="" w:eastAsia=""/>
          <w:b w:val="false"/>
          <w:i w:val="false"/>
          <w:strike w:val="false"/>
          <w:color w:val="000000"/>
          <w:sz w:val="20"/>
          <w:u w:val="none"/>
        </w:rPr>
        <w:t xml:space="preserve">「主体性等」を評価する一般入試の制度設計と成績開示等対応の検討,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「主体性等」評価の一般選抜への導入方法 ー‟段階選考''の実践と課題についてー, </w:t>
      </w:r>
      <w:r>
        <w:rPr>
          <w:rFonts w:ascii="" w:hAnsi="" w:cs="" w:eastAsia=""/>
          <w:b w:val="false"/>
          <w:i w:val="true"/>
          <w:strike w:val="false"/>
          <w:color w:val="000000"/>
          <w:sz w:val="20"/>
          <w:u w:val="none"/>
        </w:rPr>
        <w:t xml:space="preserve">福島大学 第5回ACフォーラム,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書類選考の評価方法等の一例と分散評価システム(書類選考の評価方法等の一例), </w:t>
      </w:r>
      <w:r>
        <w:rPr>
          <w:rFonts w:ascii="" w:hAnsi="" w:cs="" w:eastAsia=""/>
          <w:b w:val="false"/>
          <w:i w:val="true"/>
          <w:strike w:val="false"/>
          <w:color w:val="000000"/>
          <w:sz w:val="20"/>
          <w:u w:val="none"/>
        </w:rPr>
        <w:t xml:space="preserve">徳島大学総合教育センターアドミッション部門FD,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アドミッション・スペシャリストによる書類選考・面接担当者の養成と選抜実施運営について, </w:t>
      </w:r>
      <w:r>
        <w:rPr>
          <w:rFonts w:ascii="" w:hAnsi="" w:cs="" w:eastAsia=""/>
          <w:b w:val="false"/>
          <w:i w:val="true"/>
          <w:strike w:val="false"/>
          <w:color w:val="000000"/>
          <w:sz w:val="20"/>
          <w:u w:val="none"/>
        </w:rPr>
        <w:t xml:space="preserve">九州大学基幹教育院 次世代型大学教育開発センター主催 アドミッション・スペシャリスト能力開発研修会(第3回),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徳島大学の特色と大学入試について(2018), </w:t>
      </w:r>
      <w:r>
        <w:rPr>
          <w:rFonts w:ascii="" w:hAnsi="" w:cs="" w:eastAsia=""/>
          <w:b w:val="false"/>
          <w:i w:val="true"/>
          <w:strike w:val="false"/>
          <w:color w:val="000000"/>
          <w:sz w:val="20"/>
          <w:u w:val="none"/>
        </w:rPr>
        <w:t xml:space="preserve">総合的な探求の時間・模索講演会,北摂三田高校,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主体性等を評価する選抜資料「電子化」の動向, </w:t>
      </w:r>
      <w:r>
        <w:rPr>
          <w:rFonts w:ascii="" w:hAnsi="" w:cs="" w:eastAsia=""/>
          <w:b w:val="false"/>
          <w:i w:val="true"/>
          <w:strike w:val="false"/>
          <w:color w:val="000000"/>
          <w:sz w:val="20"/>
          <w:u w:val="none"/>
        </w:rPr>
        <w:t xml:space="preserve">平成30年度徳島県内高等学校と徳島大学との連絡協議会,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書類選考の評価方法等の一例と分散評価システム(選抜業務を支援する分散評価システムの開発と導入), </w:t>
      </w:r>
      <w:r>
        <w:rPr>
          <w:rFonts w:ascii="" w:hAnsi="" w:cs="" w:eastAsia=""/>
          <w:b w:val="false"/>
          <w:i w:val="true"/>
          <w:strike w:val="false"/>
          <w:color w:val="000000"/>
          <w:sz w:val="20"/>
          <w:u w:val="none"/>
        </w:rPr>
        <w:t xml:space="preserve">総合教育センターFD,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徳島大学の2021年度入試(高1年対応)はどうなるの?, </w:t>
      </w:r>
      <w:r>
        <w:rPr>
          <w:rFonts w:ascii="" w:hAnsi="" w:cs="" w:eastAsia=""/>
          <w:b w:val="false"/>
          <w:i w:val="true"/>
          <w:strike w:val="false"/>
          <w:color w:val="000000"/>
          <w:sz w:val="20"/>
          <w:u w:val="none"/>
        </w:rPr>
        <w:t xml:space="preserve">徳島大学2021年度入試説明会,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敏憲,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綿引 勝美, 岡本 崇宅, 中村 裕行, 大塚 智子 : </w:t>
      </w:r>
      <w:r>
        <w:rPr>
          <w:rFonts w:ascii="" w:hAnsi="" w:cs="" w:eastAsia=""/>
          <w:b w:val="false"/>
          <w:i w:val="false"/>
          <w:strike w:val="false"/>
          <w:color w:val="000000"/>
          <w:sz w:val="20"/>
          <w:u w:val="none"/>
        </w:rPr>
        <w:t xml:space="preserve">四国地区国立大学連合アドミッションセンター事業報告書, </w:t>
      </w:r>
      <w:r>
        <w:rPr>
          <w:rFonts w:ascii="" w:hAnsi="" w:cs="" w:eastAsia=""/>
          <w:b w:val="false"/>
          <w:i w:val="true"/>
          <w:strike w:val="false"/>
          <w:color w:val="000000"/>
          <w:sz w:val="20"/>
          <w:u w:val="none"/>
        </w:rPr>
        <w:t xml:space="preserve">四国地区国立大学連合アドミッションセンター事業報告書,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207-213,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情報推薦するチャットボットの開発 ―大学の広報活動を対象として―, </w:t>
      </w:r>
      <w:r>
        <w:rPr>
          <w:rFonts w:ascii="" w:hAnsi="" w:cs="" w:eastAsia=""/>
          <w:b w:val="false"/>
          <w:i w:val="true"/>
          <w:strike w:val="false"/>
          <w:color w:val="000000"/>
          <w:sz w:val="20"/>
          <w:u w:val="none"/>
        </w:rPr>
        <w:t xml:space="preserve">令和元年度全国大学入学者選抜研究連絡協議会大会(第14回) 研究会,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「面接」の実施運営ーー評価項目と評価技法を中心にーー, </w:t>
      </w:r>
      <w:r>
        <w:rPr>
          <w:rFonts w:ascii="" w:hAnsi="" w:cs="" w:eastAsia=""/>
          <w:b w:val="false"/>
          <w:i w:val="true"/>
          <w:strike w:val="false"/>
          <w:color w:val="000000"/>
          <w:sz w:val="20"/>
          <w:u w:val="none"/>
        </w:rPr>
        <w:t xml:space="preserve">大分大学FD講演会 アドミッションセンター 入試スキルアップ講座 第1回講演会,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徳島県と徳島大学による合同進学セミナーの実施と今後の展開,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今後の大学及び●●系大学の受験生の動向と課題∼受験生を集めるための方策∼, </w:t>
      </w:r>
      <w:r>
        <w:rPr>
          <w:rFonts w:ascii="" w:hAnsi="" w:cs="" w:eastAsia=""/>
          <w:b w:val="false"/>
          <w:i w:val="true"/>
          <w:strike w:val="false"/>
          <w:color w:val="000000"/>
          <w:sz w:val="20"/>
          <w:u w:val="none"/>
        </w:rPr>
        <w:t xml:space="preserve">B学部C学科入学者選抜についての研修会,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とくぽんtalk(受験生向けチャットボット), </w:t>
      </w:r>
      <w:r>
        <w:rPr>
          <w:rFonts w:ascii="" w:hAnsi="" w:cs="" w:eastAsia=""/>
          <w:b w:val="false"/>
          <w:i w:val="false"/>
          <w:strike w:val="false"/>
          <w:color w:val="000000"/>
          <w:sz w:val="20"/>
          <w:u w:val="none"/>
        </w:rPr>
        <w:t>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地方国立大学の魅力ーー徳島大学の事例も踏まえながらーー, </w:t>
      </w:r>
      <w:r>
        <w:rPr>
          <w:rFonts w:ascii="" w:hAnsi="" w:cs="" w:eastAsia=""/>
          <w:b w:val="false"/>
          <w:i w:val="true"/>
          <w:strike w:val="false"/>
          <w:color w:val="000000"/>
          <w:sz w:val="20"/>
          <w:u w:val="none"/>
        </w:rPr>
        <w:t xml:space="preserve">徳島県立小松島高等学校 保護者対象進路講演会,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徳島大学の特色と大学入試について(2019), </w:t>
      </w:r>
      <w:r>
        <w:rPr>
          <w:rFonts w:ascii="" w:hAnsi="" w:cs="" w:eastAsia=""/>
          <w:b w:val="false"/>
          <w:i w:val="true"/>
          <w:strike w:val="false"/>
          <w:color w:val="000000"/>
          <w:sz w:val="20"/>
          <w:u w:val="none"/>
        </w:rPr>
        <w:t xml:space="preserve">総合的な探求の時間・模索講演会,北摂三田高校,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2021年度からの入試改革に伴う動向について, </w:t>
      </w:r>
      <w:r>
        <w:rPr>
          <w:rFonts w:ascii="" w:hAnsi="" w:cs="" w:eastAsia=""/>
          <w:b w:val="false"/>
          <w:i w:val="true"/>
          <w:strike w:val="false"/>
          <w:color w:val="000000"/>
          <w:sz w:val="20"/>
          <w:u w:val="none"/>
        </w:rPr>
        <w:t xml:space="preserve">2021年度入試改革対応のための社内研修会,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入学者選抜改革における動向・本学の取り組み, </w:t>
      </w:r>
      <w:r>
        <w:rPr>
          <w:rFonts w:ascii="" w:hAnsi="" w:cs="" w:eastAsia=""/>
          <w:b w:val="false"/>
          <w:i w:val="true"/>
          <w:strike w:val="false"/>
          <w:color w:val="000000"/>
          <w:sz w:val="20"/>
          <w:u w:val="none"/>
        </w:rPr>
        <w:t xml:space="preserve">高大接続教育問題協議会,岡山県立玉島高校,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「eポートフォリオは主体性を評価できるのか?:高大接続改革に向けて」 ー事例紹介・徳島大学ー, </w:t>
      </w:r>
      <w:r>
        <w:rPr>
          <w:rFonts w:ascii="" w:hAnsi="" w:cs="" w:eastAsia=""/>
          <w:b w:val="false"/>
          <w:i w:val="true"/>
          <w:strike w:val="false"/>
          <w:color w:val="000000"/>
          <w:sz w:val="20"/>
          <w:u w:val="none"/>
        </w:rPr>
        <w:t xml:space="preserve">第10回Maharaオープンフォーラム in 徳島(MOF2019)パネルディスカッション,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すぐ使える90分セミナー&lt;テーマ:「入試改革」&gt;, </w:t>
      </w:r>
      <w:r>
        <w:rPr>
          <w:rFonts w:ascii="" w:hAnsi="" w:cs="" w:eastAsia=""/>
          <w:b w:val="false"/>
          <w:i w:val="true"/>
          <w:strike w:val="false"/>
          <w:color w:val="000000"/>
          <w:sz w:val="20"/>
          <w:u w:val="none"/>
        </w:rPr>
        <w:t xml:space="preserve">令和元年度 徳島大学全学FD推進プログラム,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入試改革を振り返る∼徳島大学の事例を踏まえて∼, </w:t>
      </w:r>
      <w:r>
        <w:rPr>
          <w:rFonts w:ascii="" w:hAnsi="" w:cs="" w:eastAsia=""/>
          <w:b w:val="false"/>
          <w:i w:val="true"/>
          <w:strike w:val="false"/>
          <w:color w:val="000000"/>
          <w:sz w:val="20"/>
          <w:u w:val="none"/>
        </w:rPr>
        <w:t xml:space="preserve">徳島県高等学校教育研究会 第3回進路指導研究部会,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入学者選抜を改善するための入試区分別の追跡調査,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13-20,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地方国立大学の入試広報の取り組み―徳島県と徳島大学の合同進学セミナーの実施―,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293-298,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用例に基づく疑似的な聞き間違いによりユーモア表現を生成する対話システム,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C-KA3_1-10,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Analyzing Usage Status from Dialogue Systems, </w:t>
      </w:r>
      <w:r>
        <w:rPr>
          <w:rFonts w:ascii="" w:hAnsi="" w:cs="" w:eastAsia=""/>
          <w:b w:val="false"/>
          <w:i w:val="true"/>
          <w:strike w:val="false"/>
          <w:color w:val="000000"/>
          <w:sz w:val="20"/>
          <w:u w:val="none"/>
        </w:rPr>
        <w:t xml:space="preserve">Proc. of 2020 IEEE 44th Annual Computers, Software, and Applications Conference (COMPSAC) Workshop 2020 Social Network Computing and Big Data, </w:t>
      </w:r>
      <w:r>
        <w:rPr>
          <w:rFonts w:ascii="" w:hAnsi="" w:cs="" w:eastAsia=""/>
          <w:b w:val="false"/>
          <w:i w:val="false"/>
          <w:strike w:val="false"/>
          <w:color w:val="000000"/>
          <w:sz w:val="20"/>
          <w:u w:val="none"/>
        </w:rPr>
        <w:t xml:space="preserve">1701-1706,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卒後定着を促進するための地方国立大学の取り組み-徳島県と徳島大学による合同進学セミナーの実施-,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学生の多様な実態を把握する入試区分別の追跡調査,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書類・面接選考担当者の選抜実施, </w:t>
      </w:r>
      <w:r>
        <w:rPr>
          <w:rFonts w:ascii="" w:hAnsi="" w:cs="" w:eastAsia=""/>
          <w:b w:val="false"/>
          <w:i w:val="true"/>
          <w:strike w:val="false"/>
          <w:color w:val="000000"/>
          <w:sz w:val="20"/>
          <w:u w:val="none"/>
        </w:rPr>
        <w:t xml:space="preserve">第18回高大連携教育フォーラム 特別分科会①アドミッション専門人材開発,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徳島県と徳島大学の合同進学セミナー in Zoomの実施と今後の展望 ―対面開催との比較を通して―, </w:t>
      </w:r>
      <w:r>
        <w:rPr>
          <w:rFonts w:ascii="" w:hAnsi="" w:cs="" w:eastAsia=""/>
          <w:b w:val="false"/>
          <w:i w:val="true"/>
          <w:strike w:val="false"/>
          <w:color w:val="000000"/>
          <w:sz w:val="20"/>
          <w:u w:val="none"/>
        </w:rPr>
        <w:t xml:space="preserve">第16回大学教育カンファレンスin徳島, </w:t>
      </w:r>
      <w:r>
        <w:rPr>
          <w:rFonts w:ascii="" w:hAnsi="" w:cs="" w:eastAsia=""/>
          <w:b w:val="false"/>
          <w:i w:val="false"/>
          <w:strike w:val="false"/>
          <w:color w:val="000000"/>
          <w:sz w:val="20"/>
          <w:u w:val="none"/>
        </w:rPr>
        <w:t>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とくぽんtalk(徳大学生向けチャットボット), </w:t>
      </w:r>
      <w:r>
        <w:rPr>
          <w:rFonts w:ascii="" w:hAnsi="" w:cs="" w:eastAsia=""/>
          <w:b w:val="false"/>
          <w:i w:val="false"/>
          <w:strike w:val="false"/>
          <w:color w:val="000000"/>
          <w:sz w:val="20"/>
          <w:u w:val="none"/>
        </w:rPr>
        <w:t>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令和2年度入試結果と今年の展望, </w:t>
      </w:r>
      <w:r>
        <w:rPr>
          <w:rFonts w:ascii="" w:hAnsi="" w:cs="" w:eastAsia=""/>
          <w:b w:val="false"/>
          <w:i w:val="true"/>
          <w:strike w:val="false"/>
          <w:color w:val="000000"/>
          <w:sz w:val="20"/>
          <w:u w:val="none"/>
        </w:rPr>
        <w:t xml:space="preserve">徳島大学 令和2年度入試結果報告会,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大学を知る．入試を知る．, </w:t>
      </w:r>
      <w:r>
        <w:rPr>
          <w:rFonts w:ascii="" w:hAnsi="" w:cs="" w:eastAsia=""/>
          <w:b w:val="false"/>
          <w:i w:val="true"/>
          <w:strike w:val="false"/>
          <w:color w:val="000000"/>
          <w:sz w:val="20"/>
          <w:u w:val="none"/>
        </w:rPr>
        <w:t xml:space="preserve">徳島県立阿波高等学校 第1学年進路保護者講演,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入試改善を目的とした学生の追跡調査, </w:t>
      </w:r>
      <w:r>
        <w:rPr>
          <w:rFonts w:ascii="" w:hAnsi="" w:cs="" w:eastAsia=""/>
          <w:b w:val="false"/>
          <w:i w:val="true"/>
          <w:strike w:val="false"/>
          <w:color w:val="000000"/>
          <w:sz w:val="20"/>
          <w:u w:val="none"/>
        </w:rPr>
        <w:t xml:space="preserve">令和2年度 徳島大学全学FD推進プログラム 『すぐ使える90分セミナー』,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潜在的要求を喚起する個人属性を考慮した推薦型対話システム,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拓也, 山本 以和子, 西郡 大, 立脇 洋介,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池田 輝政 : </w:t>
      </w:r>
      <w:r>
        <w:rPr>
          <w:rFonts w:ascii="" w:hAnsi="" w:cs="" w:eastAsia=""/>
          <w:b w:val="false"/>
          <w:i w:val="false"/>
          <w:strike w:val="false"/>
          <w:color w:val="000000"/>
          <w:sz w:val="20"/>
          <w:u w:val="none"/>
        </w:rPr>
        <w:t xml:space="preserve">我が国における大学入試に関する専門職団体の必要性とその展望 ー 一般社団法人 大学アドミッション専門職協会の設立背景を中心に 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220-227,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180-185,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198-203,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none"/>
        </w:rPr>
        <w:t xml:space="preserve">令和3年度全国大学入学者選抜研究連絡協議会大会(第16回) 招待研究会,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入試分析と追跡調査の支援システム,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とくぽんAI塾 2021,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令和3年度入試結果と今年の展望, </w:t>
      </w:r>
      <w:r>
        <w:rPr>
          <w:rFonts w:ascii="" w:hAnsi="" w:cs="" w:eastAsia=""/>
          <w:b w:val="false"/>
          <w:i w:val="true"/>
          <w:strike w:val="false"/>
          <w:color w:val="000000"/>
          <w:sz w:val="20"/>
          <w:u w:val="none"/>
        </w:rPr>
        <w:t xml:space="preserve">徳島大学 令和3年度入試結果報告会,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阿波っ子AI塾(連載 2021/4/13, 5/25, 9/14, 11/9, 2022/1/25, 6/14), </w:t>
      </w:r>
      <w:r>
        <w:rPr>
          <w:rFonts w:ascii="" w:hAnsi="" w:cs="" w:eastAsia=""/>
          <w:b w:val="false"/>
          <w:i w:val="true"/>
          <w:strike w:val="false"/>
          <w:color w:val="000000"/>
          <w:sz w:val="20"/>
          <w:u w:val="none"/>
        </w:rPr>
        <w:t xml:space="preserve">徳島新聞阿波っ子タイムズ,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T学部T学科の「コース別募集」開始にあたってーー入試分析と対策ーー, </w:t>
      </w:r>
      <w:r>
        <w:rPr>
          <w:rFonts w:ascii="" w:hAnsi="" w:cs="" w:eastAsia=""/>
          <w:b w:val="false"/>
          <w:i w:val="true"/>
          <w:strike w:val="false"/>
          <w:color w:val="000000"/>
          <w:sz w:val="20"/>
          <w:u w:val="none"/>
        </w:rPr>
        <w:t xml:space="preserve">T学部運営会議,入学試験委員会,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Analysis of Usage Statistics of Dialogue Systems by Visualization,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Dev-p001,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地方国立大学大学院の広報活動の検討―入試広報アンケートの分析から―,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264-270,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参考情報の発信効果を高めるための対話システムに関する研究(博士論文紹介),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 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Making Humor by Nori-Tsukkomi, </w:t>
      </w:r>
      <w:r>
        <w:rPr>
          <w:rFonts w:ascii="" w:hAnsi="" w:cs="" w:eastAsia=""/>
          <w:b w:val="false"/>
          <w:i w:val="true"/>
          <w:strike w:val="false"/>
          <w:color w:val="000000"/>
          <w:sz w:val="20"/>
          <w:u w:val="none"/>
        </w:rPr>
        <w:t xml:space="preserve">Proc. of 2022 IEEE 11th Global Conference on Consumer Electronics (GCCE), </w:t>
      </w:r>
      <w:r>
        <w:rPr>
          <w:rFonts w:ascii="" w:hAnsi="" w:cs="" w:eastAsia=""/>
          <w:b w:val="false"/>
          <w:i w:val="false"/>
          <w:strike w:val="false"/>
          <w:color w:val="000000"/>
          <w:sz w:val="20"/>
          <w:u w:val="none"/>
        </w:rPr>
        <w:t>865-866, Online, Oct.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to Make Humor by Tatoe-Tsukkomi, </w:t>
      </w:r>
      <w:r>
        <w:rPr>
          <w:rFonts w:ascii="" w:hAnsi="" w:cs="" w:eastAsia=""/>
          <w:b w:val="false"/>
          <w:i w:val="true"/>
          <w:strike w:val="false"/>
          <w:color w:val="000000"/>
          <w:sz w:val="20"/>
          <w:u w:val="none"/>
        </w:rPr>
        <w:t xml:space="preserve">Proc. of 2022 Tenth International Symposium on Computing and Networking Workshops (CANDARW), </w:t>
      </w:r>
      <w:r>
        <w:rPr>
          <w:rFonts w:ascii="" w:hAnsi="" w:cs="" w:eastAsia=""/>
          <w:b w:val="false"/>
          <w:i w:val="false"/>
          <w:strike w:val="false"/>
          <w:color w:val="000000"/>
          <w:sz w:val="20"/>
          <w:u w:val="none"/>
        </w:rPr>
        <w:t>147-150, Online, Nov.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徳島大学における入試広報の検討-入試広報アンケート分析から-,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一般選抜における入学辞退率改善の取り組み, </w:t>
      </w:r>
      <w:r>
        <w:rPr>
          <w:rFonts w:ascii="" w:hAnsi="" w:cs="" w:eastAsia=""/>
          <w:b w:val="false"/>
          <w:i w:val="true"/>
          <w:strike w:val="false"/>
          <w:color w:val="000000"/>
          <w:sz w:val="20"/>
          <w:u w:val="none"/>
        </w:rPr>
        <w:t xml:space="preserve">一般社団法人大学アドミッション専門職協会.令和4年度第1回研修会,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T学部の令和4年度入試を振り返る【一般選抜】,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令和4年度入試結果と今年の展望, </w:t>
      </w:r>
      <w:r>
        <w:rPr>
          <w:rFonts w:ascii="" w:hAnsi="" w:cs="" w:eastAsia=""/>
          <w:b w:val="false"/>
          <w:i w:val="true"/>
          <w:strike w:val="false"/>
          <w:color w:val="000000"/>
          <w:sz w:val="20"/>
          <w:u w:val="none"/>
        </w:rPr>
        <w:t xml:space="preserve">徳島大学 令和4年度入試結果報告会,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対話システムとユーザ間の親和な関係形成, </w:t>
      </w:r>
      <w:r>
        <w:rPr>
          <w:rFonts w:ascii="" w:hAnsi="" w:cs="" w:eastAsia=""/>
          <w:b w:val="false"/>
          <w:i w:val="true"/>
          <w:strike w:val="false"/>
          <w:color w:val="000000"/>
          <w:sz w:val="20"/>
          <w:u w:val="none"/>
        </w:rPr>
        <w:t xml:space="preserve">デザイン型AI教育研究センター 第17回月例AI研究勉強会(MAIRS),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対話を通したユーモア生成, </w:t>
      </w:r>
      <w:r>
        <w:rPr>
          <w:rFonts w:ascii="" w:hAnsi="" w:cs="" w:eastAsia=""/>
          <w:b w:val="false"/>
          <w:i w:val="true"/>
          <w:strike w:val="false"/>
          <w:color w:val="000000"/>
          <w:sz w:val="20"/>
          <w:u w:val="none"/>
        </w:rPr>
        <w:t xml:space="preserve">第8回四国オープンイノベーションワークショップ ヒトとAIのいい関係 ∼地域におけるAI・IoTの社会実装に向けて∼,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地方国公立大学の魅力ー徳島大学を例にしてー, </w:t>
      </w:r>
      <w:r>
        <w:rPr>
          <w:rFonts w:ascii="" w:hAnsi="" w:cs="" w:eastAsia=""/>
          <w:b w:val="false"/>
          <w:i w:val="true"/>
          <w:strike w:val="false"/>
          <w:color w:val="000000"/>
          <w:sz w:val="20"/>
          <w:u w:val="none"/>
        </w:rPr>
        <w:t xml:space="preserve">2022年度第4回洛彩ACT(京都府立洛西高等学校),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Recommendation-type Dialogue System Responding to Potential Requests in Consideration of Personal Attributes,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Trans-003,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大学の学生生活に関する情報収集を親和的に支援する対話システム,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発話を受けた聞き手の端的な感想に基づく例えツッコミ文の生成,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371-382,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入学者選抜業務を支援する分散評価システムの改善と運用 ―DX推進による業務の効率化に向けて―, </w:t>
      </w:r>
      <w:r>
        <w:rPr>
          <w:rFonts w:ascii="" w:hAnsi="" w:cs="" w:eastAsia=""/>
          <w:b w:val="false"/>
          <w:i w:val="true"/>
          <w:strike w:val="false"/>
          <w:color w:val="000000"/>
          <w:sz w:val="20"/>
          <w:u w:val="none"/>
        </w:rPr>
        <w:t xml:space="preserve">大学入試研究ジャーナル,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291-297,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文脈を考慮したノリツッコミ文の生成手法,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1025-1026,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for Casual and Continuous Word Learning,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1094-1096, 2024.</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大学入学者選抜の変更における2年前予告を考える(前編),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槌谷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徳島大学入試結果50年を振り返る,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生成AIによるハイブリッド対話システム,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デザイン思考入門,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チャットボットサービス「とくぽんtalk」の開発と導入効果, </w:t>
      </w:r>
      <w:r>
        <w:rPr>
          <w:rFonts w:ascii="" w:hAnsi="" w:cs="" w:eastAsia=""/>
          <w:b w:val="false"/>
          <w:i w:val="true"/>
          <w:strike w:val="false"/>
          <w:color w:val="000000"/>
          <w:sz w:val="20"/>
          <w:u w:val="none"/>
        </w:rPr>
        <w:t xml:space="preserve">大学教育におけるChatGPT利用の動向に係る講演会,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令和5年度入試結果と今年の展望, </w:t>
      </w:r>
      <w:r>
        <w:rPr>
          <w:rFonts w:ascii="" w:hAnsi="" w:cs="" w:eastAsia=""/>
          <w:b w:val="false"/>
          <w:i w:val="true"/>
          <w:strike w:val="false"/>
          <w:color w:val="000000"/>
          <w:sz w:val="20"/>
          <w:u w:val="none"/>
        </w:rPr>
        <w:t xml:space="preserve">徳島大学 令和5年度入試結果報告会,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T学部の令和5年度入試を振り返る【一般選抜】,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大学の初年次教育に必要な資質や総合型選抜・学校推薦型選抜で求められる生徒の資質や能力について, </w:t>
      </w:r>
      <w:r>
        <w:rPr>
          <w:rFonts w:ascii="" w:hAnsi="" w:cs="" w:eastAsia=""/>
          <w:b w:val="false"/>
          <w:i w:val="true"/>
          <w:strike w:val="false"/>
          <w:color w:val="000000"/>
          <w:sz w:val="20"/>
          <w:u w:val="none"/>
        </w:rPr>
        <w:t xml:space="preserve">鳥取県立倉吉東高等学校 大学教員招聘による教職員研修会,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269-275, 2025年.</w:t>
      </w:r>
    </w:p>
    <w:p>
      <w:pPr>
        <w:numPr>
          <w:numId w:val="12"/>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キャンパス案内システムの設計と導入 ―デジタル技術の活用による広報業務の効率化に向けて―, </w:t>
      </w:r>
      <w:r>
        <w:rPr>
          <w:rFonts w:ascii="" w:hAnsi="" w:cs="" w:eastAsia=""/>
          <w:b w:val="false"/>
          <w:i w:val="true"/>
          <w:strike w:val="false"/>
          <w:color w:val="000000"/>
          <w:sz w:val="20"/>
          <w:u w:val="none"/>
        </w:rPr>
        <w:t xml:space="preserve">大学入試研究ジャーナル,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269-276, 2025年.</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大学入学者選抜の変更における2年前予告を考える(後編), </w:t>
      </w:r>
      <w:r>
        <w:rPr>
          <w:rFonts w:ascii="" w:hAnsi="" w:cs="" w:eastAsia=""/>
          <w:b w:val="false"/>
          <w:i w:val="true"/>
          <w:strike w:val="false"/>
          <w:color w:val="000000"/>
          <w:sz w:val="20"/>
          <w:u w:val="none"/>
        </w:rPr>
        <w:t xml:space="preserve">KEI Higher Education Review オピニオン,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オンラインによる徳島大学全学説明会の展開と今後の展望,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令和6年度入試結果と今年の展望, </w:t>
      </w:r>
      <w:r>
        <w:rPr>
          <w:rFonts w:ascii="" w:hAnsi="" w:cs="" w:eastAsia=""/>
          <w:b w:val="false"/>
          <w:i w:val="true"/>
          <w:strike w:val="false"/>
          <w:color w:val="000000"/>
          <w:sz w:val="20"/>
          <w:u w:val="none"/>
        </w:rPr>
        <w:t xml:space="preserve">徳島大学 令和6年度入試結果報告会,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T学部の令和6年度入試を振り返る【一般選抜】, </w:t>
      </w:r>
      <w:r>
        <w:rPr>
          <w:rFonts w:ascii="" w:hAnsi="" w:cs="" w:eastAsia=""/>
          <w:b w:val="false"/>
          <w:i w:val="true"/>
          <w:strike w:val="false"/>
          <w:color w:val="000000"/>
          <w:sz w:val="20"/>
          <w:u w:val="none"/>
        </w:rPr>
        <w:t xml:space="preserve">T学部教授会,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