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4709-4721, 2016.</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仙石 淳, 乃美 昌司, 能登 真一 : </w:t>
      </w:r>
      <w:r>
        <w:rPr>
          <w:rFonts w:ascii="" w:hAnsi="" w:cs="" w:eastAsia=""/>
          <w:b w:val="false"/>
          <w:i w:val="false"/>
          <w:strike w:val="false"/>
          <w:color w:val="000000"/>
          <w:sz w:val="20"/>
          <w:u w:val="none"/>
        </w:rPr>
        <w:t xml:space="preserve">ウェッブベース調査による日本での神経因性大腸機能障害の実態調査, </w:t>
      </w:r>
      <w:r>
        <w:rPr>
          <w:rFonts w:ascii="" w:hAnsi="" w:cs="" w:eastAsia=""/>
          <w:b w:val="false"/>
          <w:i w:val="true"/>
          <w:strike w:val="false"/>
          <w:color w:val="000000"/>
          <w:sz w:val="20"/>
          <w:u w:val="none"/>
        </w:rPr>
        <w:t xml:space="preserve">日脊障医誌,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46-50,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Koji Komatsu,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posture and muscle activities in the trunk and legs during walking in patients with lumbar spinal stenosis after decompression surgery. A preliminary report.,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149-152,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Kurosawa, Eiichi Murakami, Hiroshi Ozawa, Hiroaki Koga, Yasuhiro Chiba, Eiji Abe, Eiki Unoki, Yoshiro Musha, Keisuke Ito,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Takuhiro Yamaguchi : </w:t>
      </w:r>
      <w:r>
        <w:rPr>
          <w:rFonts w:ascii="" w:hAnsi="" w:cs="" w:eastAsia=""/>
          <w:b w:val="false"/>
          <w:i w:val="false"/>
          <w:strike w:val="false"/>
          <w:color w:val="000000"/>
          <w:sz w:val="20"/>
          <w:u w:val="none"/>
        </w:rPr>
        <w:t xml:space="preserve">A diagnostic scoring system for sacroiliac joint pain originating from the posterior ligament,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228-238, 2017.</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【脊椎外傷-捻挫から脊髄損傷まで】(第2章)脊椎損傷の診断と治療 超高齢社会を迎えた日本の外傷性脊髄損傷の疫学,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284-289,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【リハビリテーションの立場から災害に備える-各地で始まった取り組み】徳島県 県とリハ専門職の協同作業,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473-479,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高齢者によくみられる疾患・障害とそれに対するリハビリテーション 4. 運動器疾患 4) 頸髄損傷,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443-446,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preparedness in the area at risk of mega-earthquake in Japan, </w:t>
      </w:r>
      <w:r>
        <w:rPr>
          <w:rFonts w:ascii="" w:hAnsi="" w:cs="" w:eastAsia=""/>
          <w:b w:val="false"/>
          <w:i w:val="true"/>
          <w:strike w:val="false"/>
          <w:color w:val="000000"/>
          <w:sz w:val="20"/>
          <w:u w:val="none"/>
        </w:rPr>
        <w:t xml:space="preserve">55th Annual Scientific Meeting, International Spinal Cord Society,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著明な嚥下障害をきたしたが経口摂取可能となった強皮症/多発性筋炎の一例,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在宅リハビリテーション関連職種の意識調査, </w:t>
      </w:r>
      <w:r>
        <w:rPr>
          <w:rFonts w:ascii="" w:hAnsi="" w:cs="" w:eastAsia=""/>
          <w:b w:val="false"/>
          <w:i w:val="true"/>
          <w:strike w:val="false"/>
          <w:color w:val="000000"/>
          <w:sz w:val="20"/>
          <w:u w:val="none"/>
        </w:rPr>
        <w:t xml:space="preserve">第53 回日本リハビリテーション医学会学術集会.パネルディスカッション,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心臓リハビリテーション患者におけるセルフエフィカシーの検討,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退院時6MWDと入院期身体活動量の関係-MIとHFの比較,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肥満型2型糖尿病患者へのレペティション形式の運動がエネルギー代謝および血中グルコース濃度へ及ぼす影響,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脊髄損傷治療の沿革, </w:t>
      </w:r>
      <w:r>
        <w:rPr>
          <w:rFonts w:ascii="" w:hAnsi="" w:cs="" w:eastAsia=""/>
          <w:b w:val="false"/>
          <w:i w:val="true"/>
          <w:strike w:val="false"/>
          <w:color w:val="000000"/>
          <w:sz w:val="20"/>
          <w:u w:val="none"/>
        </w:rPr>
        <w:t xml:space="preserve">第1回日本骨髄間葉系幹細胞治療学会学術集会シンポジム,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後藤 強, 近藤 心, 古本 太希, 友成 健, 大澤 俊文, 邉見 達彦,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短時間のStep exercise trainingが高齢者の筋内脂肪量に及ぼす影響,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仁紙 裕人,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庄野 健児, 北里 慶子,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柔道による頭部外傷予防にむけた動作解析研究,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acute repetition exercise on the energy metabolism and blood glucose concentration in obese type 2 diabetes patient,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461, Dec.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Hiroko Kume, Masae Sakuma, Hidekazu Arai, Takahumi Katayama,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of old Japanese women suffering from walking difficulty in nursing home.,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122-130, 2018.</w:t>
      </w:r>
    </w:p>
    <w:p>
      <w:pPr>
        <w:numPr>
          <w:numId w:val="6"/>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Naomi Hase, Akemi Osaka,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Falls among Hospitalized Patients in an Acute Care Hospital: Analyses of Incident Reports.,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81-84, 2018.</w:t>
      </w:r>
    </w:p>
    <w:p>
      <w:pPr>
        <w:numPr>
          <w:numId w:val="6"/>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2018.</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35-39,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心, 古本 太希,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サルコペニアを有するがん患者への運動療法効果の検討 : 非サルコペニア患者との比較, </w:t>
      </w:r>
      <w:r>
        <w:rPr>
          <w:rFonts w:ascii="" w:hAnsi="" w:cs="" w:eastAsia=""/>
          <w:b w:val="false"/>
          <w:i w:val="true"/>
          <w:strike w:val="false"/>
          <w:color w:val="000000"/>
          <w:sz w:val="20"/>
          <w:u w:val="none"/>
        </w:rPr>
        <w:t xml:space="preserve">国立大学リハビリテーション療法士学術大会誌,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117-121,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高齢者におけるリハビリテーションの意義(第37回) 高齢者によくみられる疾患・障害とそれに対するリハビリテーション 運動器疾患 頸髄損傷,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443-446,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 知ってるつもり 脳脊髄液減少症とは?,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362-364,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外傷性脊髄損傷の疫学 (特集 脊髄損傷のリハビリテーション最前線), </w:t>
      </w:r>
      <w:r>
        <w:rPr>
          <w:rFonts w:ascii="" w:hAnsi="" w:cs="" w:eastAsia=""/>
          <w:b w:val="false"/>
          <w:i w:val="true"/>
          <w:strike w:val="false"/>
          <w:color w:val="000000"/>
          <w:sz w:val="20"/>
          <w:u w:val="none"/>
        </w:rPr>
        <w:t xml:space="preserve">Monthly Book Medical Rehabilitation,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1-5,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【運動器リハビリテーションに必須の評価法と活用法】頸部圧迫性脊髄症のリハビリテーションに必須の評価法と活用法,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829-834,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腰部脊柱管狭窄症患者における肥厚黄色靭帯の完全可溶化とプロテオーム解析の確立, </w:t>
      </w:r>
      <w:r>
        <w:rPr>
          <w:rFonts w:ascii="" w:hAnsi="" w:cs="" w:eastAsia=""/>
          <w:b w:val="false"/>
          <w:i w:val="true"/>
          <w:strike w:val="false"/>
          <w:color w:val="000000"/>
          <w:sz w:val="20"/>
          <w:u w:val="none"/>
        </w:rPr>
        <w:t xml:space="preserve">第128回中部日本整形外科災害外科学会・学術集会,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心,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周術期にレジスタンストレーニングを行った食道癌患者における体組成，四肢筋力および持久力の経時的変化,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O-YB-06-2,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近藤 心, 古本 太希, 友成 健,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ステップエクササイズによるトレーニングが高齢者の身体組成へ及ぼす影響,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脊髄損傷の包括的治療とパラスポーツ, </w:t>
      </w:r>
      <w:r>
        <w:rPr>
          <w:rFonts w:ascii="" w:hAnsi="" w:cs="" w:eastAsia=""/>
          <w:b w:val="false"/>
          <w:i w:val="true"/>
          <w:strike w:val="false"/>
          <w:color w:val="000000"/>
          <w:sz w:val="20"/>
          <w:u w:val="none"/>
        </w:rPr>
        <w:t xml:space="preserve">第54回日本リハビリテーション医学会 特別講演,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S288,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S288,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短時間のステップエクササイズトレーニングが高齢肥満者の筋内脂肪量に及ぼす影響,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500,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S655,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Adolescent Athlete with Low Back Pain Associated with Spina Bifida Occulta at the Thoracolumbar Junction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199-200,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275-279, 2019.</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【ペインリハビリテーションの新潮流・新戦略】ペインリハビリテーションの実践 慢性疼痛の原因となる各種疾患について ペインリハビリテーション各論 脊髄損傷後の痛みの病態と治療, </w:t>
      </w:r>
      <w:r>
        <w:rPr>
          <w:rFonts w:ascii="" w:hAnsi="" w:cs="" w:eastAsia=""/>
          <w:b w:val="false"/>
          <w:i w:val="true"/>
          <w:strike w:val="false"/>
          <w:color w:val="000000"/>
          <w:sz w:val="20"/>
          <w:u w:val="none"/>
        </w:rPr>
        <w:t xml:space="preserve">ペインクリニック,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S181-S186,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597-604,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【効果的な中高齢者のスポーツ-何に注意し，どう進めるか-】中高齢アスリートにおける体幹運動処方,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944-949,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【リハビリテーション医学・医療の新たな可能性】障がい者とパラスポーツ,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1825-1827,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Nakahara Keiko,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Finger Motion Analysis in a Patient with Cervical Myelopathy, </w:t>
      </w:r>
      <w:r>
        <w:rPr>
          <w:rFonts w:ascii="" w:hAnsi="" w:cs="" w:eastAsia=""/>
          <w:b w:val="false"/>
          <w:i w:val="true"/>
          <w:strike w:val="false"/>
          <w:color w:val="000000"/>
          <w:sz w:val="20"/>
          <w:u w:val="none"/>
        </w:rPr>
        <w:t xml:space="preserve">2019 Annual Meeting of the Orthopaedic Research Society, Austin, TX, USA, Feb. 2019,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手指の三次元動作解析における動作課題の検討,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2-10-1-5,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腸腰筋筋力の簡易定量化の確立 験者内信頼性および験者間信頼性の検討,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2-6-7-5,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脊髄損傷のトピックス 脊髄損傷医療の発展に果たす学会の役割,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S504,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429,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S1746,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289,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森脇 笙,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森脇 好乃美, 後藤 強,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Plug-in-Gait法を用いた体幹三次元動作解析の再現性検証,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S360,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森脇 好乃美,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術前術後に手指三次元動作解析が可能であった頸髄症患者の一例,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S350,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化学放射線療法中の頭頸部癌患者の身体能力維持に対するリハビリテーション効果の検討,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S273,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笙, 森脇 好乃美 : </w:t>
      </w:r>
      <w:r>
        <w:rPr>
          <w:rFonts w:ascii="" w:hAnsi="" w:cs="" w:eastAsia=""/>
          <w:b w:val="false"/>
          <w:i w:val="false"/>
          <w:strike w:val="false"/>
          <w:color w:val="000000"/>
          <w:sz w:val="20"/>
          <w:u w:val="none"/>
        </w:rPr>
        <w:t xml:space="preserve">災害医療とリハビリテーション医学・医療:何ができるか，どう準備するか 南海トラフ地震を想定したリハビリテーション体制整備の現状と問題点,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S220,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Part1低侵襲を支える運動療法の奥義 体幹リハの基本理論:mobilization &amp; stabilization, 株式会社メジカルビュー社,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真希, 近藤 心, 三吉 真代, 中原 佳子, 中野渡 友香,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重度にADLの低下した終末期がん患者の自宅復帰に向けての作業療法経験, </w:t>
      </w:r>
      <w:r>
        <w:rPr>
          <w:rFonts w:ascii="" w:hAnsi="" w:cs="" w:eastAsia=""/>
          <w:b w:val="false"/>
          <w:i w:val="true"/>
          <w:strike w:val="false"/>
          <w:color w:val="000000"/>
          <w:sz w:val="20"/>
          <w:u w:val="none"/>
        </w:rPr>
        <w:t xml:space="preserve">国立大学リハビリテーション療法士学術大会誌,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46-49,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迎 美榛, 近藤 心, 篠永 晴美, 久野 恵,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胸部食道癌術後肺炎の発症時期および発症因子の検討, </w:t>
      </w:r>
      <w:r>
        <w:rPr>
          <w:rFonts w:ascii="" w:hAnsi="" w:cs="" w:eastAsia=""/>
          <w:b w:val="false"/>
          <w:i w:val="true"/>
          <w:strike w:val="false"/>
          <w:color w:val="000000"/>
          <w:sz w:val="20"/>
          <w:u w:val="none"/>
        </w:rPr>
        <w:t xml:space="preserve">国立大学リハビリテーション療法士学術大会誌,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30-33,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Michiko Sato, Teruhiro Morishita, Takafumi Katayama, Shigeko Satomura, Hiroko Okuno, Nami Sumida, Masae Sakuma,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age-related decreases in serum 25-hydroxyvitamin D levels and skeletal muscle mass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151-157,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梅村 公子, 森脇 好乃美, 森脇 笙, 西良 浩一, 加藤 真介 : </w:t>
      </w:r>
      <w:r>
        <w:rPr>
          <w:rFonts w:ascii="" w:hAnsi="" w:cs="" w:eastAsia=""/>
          <w:b w:val="false"/>
          <w:i w:val="false"/>
          <w:strike w:val="false"/>
          <w:color w:val="000000"/>
          <w:sz w:val="20"/>
          <w:u w:val="none"/>
        </w:rPr>
        <w:t xml:space="preserve">手指の三次元動作解析におけるマーカー貼付簡素化の検討, </w:t>
      </w:r>
      <w:r>
        <w:rPr>
          <w:rFonts w:ascii="" w:hAnsi="" w:cs="" w:eastAsia=""/>
          <w:b w:val="false"/>
          <w:i w:val="true"/>
          <w:strike w:val="false"/>
          <w:color w:val="000000"/>
          <w:sz w:val="20"/>
          <w:u w:val="none"/>
        </w:rPr>
        <w:t xml:space="preserve">The Japanese Journal of Rehabilitation Medicine,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2-P1-3-5,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森脇 笙,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好乃美, 梅村 公子,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ジャンプ着地動作の膝関節角度計測の信頼性 Plug-In-GaitとPoint cluster Techniqueを用いた三次元動作解析,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2-P1-3-1,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笙, 森脇 好乃美,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DISH(Forestier病)における嚥下障害とその評価およびリハビリテーションアプローチ, </w:t>
      </w:r>
      <w:r>
        <w:rPr>
          <w:rFonts w:ascii="" w:hAnsi="" w:cs="" w:eastAsia=""/>
          <w:b w:val="false"/>
          <w:i w:val="true"/>
          <w:strike w:val="false"/>
          <w:color w:val="000000"/>
          <w:sz w:val="20"/>
          <w:u w:val="none"/>
        </w:rPr>
        <w:t xml:space="preserve">The Japanese Journal of Rehabilitation Medicine,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2-7-3-1,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笙,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入院患者における転倒・転落の背景因子の検討 転倒・転落アセスメントシートを用いた分析,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1-7-2-5,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頸椎術後C5麻痺に対してリハビリテーションを行った1例 表面筋電図による運動課題の検討,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百田 佳織, 橋本 采佳,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男女共同参画の現状と未来 運動器診療を生涯継続するための私の決断,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毛細血管拡張性運動失調様症候群による振戦に対して両側Vo/Vim-DBSを施行した一例,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S323,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がん患者のリハビリテーション依頼時における告知および転移の有無把握のためのシステム構築,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S304,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S1261,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二期的に治療を行った左中大脳動脈の巨大血栓化動脈瘤の1例, </w:t>
      </w:r>
      <w:r>
        <w:rPr>
          <w:rFonts w:ascii="" w:hAnsi="" w:cs="" w:eastAsia=""/>
          <w:b w:val="false"/>
          <w:i w:val="true"/>
          <w:strike w:val="false"/>
          <w:color w:val="000000"/>
          <w:sz w:val="20"/>
          <w:u w:val="none"/>
        </w:rPr>
        <w:t xml:space="preserve">第31回石打カンファランス,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友成 健, 後藤 強,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大澤 俊文,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変形性股関節症患者における動的脊椎アライメントの検討,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Takafumi Katayama, Nami Sumida, Hiroshi Omae, Shigeko Satomura, Masae Sakuma, Hidekazu Arai, 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values for skeletal muscle strength and physical functions in Japanese elderly with walking difficulty.,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48-52, 2021.</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【The体幹-進化する技&amp;理論-】筋・筋膜スリングの解剖と理論,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240-246,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中野渡 友香, 山口 佳子,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高次脳機能障害患者の自動車運転再開に向けて 下肢の反応および動作特性の観点から,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3-P2K-5-2,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転倒・転落アセスメントシートを用いた入院患者の転倒・転落の背景因子の検討 多変量解析による検討,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3-14-4-6,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特定機能病院である当院における嚥下リハビリテーション治療と転帰,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2-14-7-3,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1-P2K-17-1,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 </w:t>
      </w:r>
      <w:r>
        <w:rPr>
          <w:rFonts w:ascii="" w:hAnsi="" w:cs="" w:eastAsia=""/>
          <w:b w:val="false"/>
          <w:i w:val="false"/>
          <w:strike w:val="false"/>
          <w:color w:val="000000"/>
          <w:sz w:val="20"/>
          <w:u w:val="none"/>
        </w:rPr>
        <w:t xml:space="preserve">リハビリテーション医学のサブスペシャルティー 脊髄障害のリハビリテーション医療,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S179,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拓, 安積 麻衣, 鹿草 宏,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脊髄海綿状血管腫摘出術後にHALを用いたリハビリテーションを行い良好な転帰が得られた一例, </w:t>
      </w:r>
      <w:r>
        <w:rPr>
          <w:rFonts w:ascii="" w:hAnsi="" w:cs="" w:eastAsia=""/>
          <w:b w:val="false"/>
          <w:i w:val="true"/>
          <w:strike w:val="false"/>
          <w:color w:val="000000"/>
          <w:sz w:val="20"/>
          <w:u w:val="none"/>
        </w:rPr>
        <w:t xml:space="preserve">第9回日本脳神経HAL研究会,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S790,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骨粗鬆症からみたロコモの予防,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Kondo, Tatsuro Inoue,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Takashi Saito,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preoperative 6-minute walk distance on long-term prognosis after esophagectomy in patients with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Myofibroblasts are increased in the dorsal layer of the hypertrophic ligamentum flavum in lumbar spinal canal stenosis.,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Kondo, Yuya Ueda,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the stand-to-sit motion in healthy older women : Evaluation of sitting impact by measurement of ground reaction forces.,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278-286,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リハビリテーション医学研究のこれから 日常診療から産み出す臨床研究 不活発への対応,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74-75,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髄膜腫手術入院中の静脈血栓塞栓症リスクに関して 1例の経験から文献的考察を交えて,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3-PE-6-5,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急性期病院入院患者におけるリハビリテーション中の転倒・転落の分析,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1-14-8-2,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脊髄海綿状血管腫に対して摘出術後にロボットスーツHALを用いたリハビリテーションを行った一例,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1-14-7-5,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リハビリテーション医学とバイオメカニズム 頸髄症患者における手指巧緻運動障害の三次元動作解析,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JSY07-2,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少年野球検診で発見した肘離断性骨軟骨炎の経過,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原田 路可, 近藤 心,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急性期病院における入院患者の転倒・転落の危険因子の検討 転倒・転落アセスメントシートを用いた多変量解析による検討, </w:t>
      </w:r>
      <w:r>
        <w:rPr>
          <w:rFonts w:ascii="" w:hAnsi="" w:cs="" w:eastAsia=""/>
          <w:b w:val="false"/>
          <w:i w:val="true"/>
          <w:strike w:val="false"/>
          <w:color w:val="000000"/>
          <w:sz w:val="20"/>
          <w:u w:val="none"/>
        </w:rPr>
        <w:t xml:space="preserve">日本転倒予防学会誌,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大野 亜里沙, 尾形 美子,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理学療法士による人工股関節全置換術後のアウトカム評価の有効性,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野球肘への対応,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骨粗鬆症からみたロコモの予防,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21-26,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242-208,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171-178,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113-119,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スポーツ選手に対する肘関節鏡視下手術,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365-371,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成長期野球選手と骨軟骨障害, </w:t>
      </w:r>
      <w:r>
        <w:rPr>
          <w:rFonts w:ascii="" w:hAnsi="" w:cs="" w:eastAsia=""/>
          <w:b w:val="false"/>
          <w:i w:val="true"/>
          <w:strike w:val="false"/>
          <w:color w:val="000000"/>
          <w:sz w:val="20"/>
          <w:u w:val="none"/>
        </w:rPr>
        <w:t xml:space="preserve">臨床整形外科,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625-632,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1078-1083,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野球肘検診からの学び, </w:t>
      </w:r>
      <w:r>
        <w:rPr>
          <w:rFonts w:ascii="" w:hAnsi="" w:cs="" w:eastAsia=""/>
          <w:b w:val="false"/>
          <w:i w:val="true"/>
          <w:strike w:val="false"/>
          <w:color w:val="000000"/>
          <w:sz w:val="20"/>
          <w:u w:val="none"/>
        </w:rPr>
        <w:t xml:space="preserve">トップナイフへの道 運動器治療の耳学問, </w:t>
      </w:r>
      <w:r>
        <w:rPr>
          <w:rFonts w:ascii="" w:hAnsi="" w:cs="" w:eastAsia=""/>
          <w:b w:val="false"/>
          <w:i w:val="false"/>
          <w:strike w:val="false"/>
          <w:color w:val="000000"/>
          <w:sz w:val="20"/>
          <w:u w:val="none"/>
        </w:rPr>
        <w:t>110-127,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S694,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 探索的研究,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S640,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大前 博司, 近藤 心, 松田 拓,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脳梗塞発症後2週以内に測定したPhase angleが退院時のmodified Rankin Scaleに及ぼす影響,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S604,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心, 井上 達朗, 斉藤 貴, 川村 由佳, 片山 綾音,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小野 玲,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移植前の下肢筋力が同種造血幹細胞移植患者における入院期間中の転倒に及ぼす影響,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S31,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S182,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No.1881-3526, </w:t>
      </w:r>
      <w:r>
        <w:rPr>
          <w:rFonts w:ascii="" w:hAnsi="" w:cs="" w:eastAsia=""/>
          <w:b w:val="false"/>
          <w:i w:val="false"/>
          <w:strike w:val="false"/>
          <w:color w:val="000000"/>
          <w:sz w:val="20"/>
          <w:u w:val="none"/>
        </w:rPr>
        <w:t>S121,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成長期肘内側部障害の診断・治療と予防,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肺がん患者における術前6分間歩行距離の決定因子―探索的研究,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心, 井上 達朗, 斉藤 貴, 川村 由佳, 片山 綾音,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小野 玲,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移植前の下肢筋力が同種造血幹細胞移植患者における入院期間中の転倒に及ぼす影響,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S1808,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S267,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102-103,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24-25,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S268,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肘離断性骨軟骨炎の早期発見と早期例の追跡調査,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S44-S45,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山口 佳子,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高次脳機能障害者における持続的反応時間測定と動作特性,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173-180,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661-666,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279-285,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【こども編】野球肘外側障害-肘離断性骨軟骨炎の外来診療-,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3348-3355,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少年野球肘の早期発見・対応と予防, </w:t>
      </w:r>
      <w:r>
        <w:rPr>
          <w:rFonts w:ascii="" w:hAnsi="" w:cs="" w:eastAsia=""/>
          <w:b w:val="false"/>
          <w:i w:val="true"/>
          <w:strike w:val="false"/>
          <w:color w:val="000000"/>
          <w:sz w:val="20"/>
          <w:u w:val="none"/>
        </w:rPr>
        <w:t xml:space="preserve">第7回日本リハビリテーション医学会秋季学術集会,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OCDに対して私が行っている保存療法, </w:t>
      </w:r>
      <w:r>
        <w:rPr>
          <w:rFonts w:ascii="" w:hAnsi="" w:cs="" w:eastAsia=""/>
          <w:b w:val="false"/>
          <w:i w:val="true"/>
          <w:strike w:val="false"/>
          <w:color w:val="000000"/>
          <w:sz w:val="20"/>
          <w:u w:val="none"/>
        </w:rPr>
        <w:t xml:space="preserve">第19回神楽坂スポーツ医学セミナー,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