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Chiba Yoichi, Tomita Noriko, Matsunaga Shinji, Nakagawa Toshitaka, Ueno Masaki, Yamamoto Kazuhiro,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Hypoxia-Inducible Factor-1α in Smooth Muscle Cells Protects Against Aortic Aneurysms-Brief Report., </w:t>
      </w:r>
      <w:r>
        <w:rPr>
          <w:rFonts w:ascii="" w:hAnsi="" w:cs="" w:eastAsia=""/>
          <w:b w:val="false"/>
          <w:i w:val="true"/>
          <w:strike w:val="false"/>
          <w:color w:val="000000"/>
          <w:sz w:val="20"/>
          <w:u w:val="single"/>
        </w:rPr>
        <w:t>Arteriosclerosis, Thrombosis, and Vascular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2158-2162,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Koyama Satoshi, Matsunaga Shinji,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Kitano Hiroya, Takeuchi Hiromi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Tumour blood vessel normalisation by prolyl hydroxylase inhibitor repaired sensitivity to chemotherapy in a tumour mouse model,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45621, 2017.</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血管リモデリング形成における低酸素誘導因子の機能解析, </w:t>
      </w:r>
      <w:r>
        <w:rPr>
          <w:rFonts w:ascii="" w:hAnsi="" w:cs="" w:eastAsia=""/>
          <w:b w:val="false"/>
          <w:i w:val="true"/>
          <w:strike w:val="false"/>
          <w:color w:val="000000"/>
          <w:sz w:val="20"/>
          <w:u w:val="single"/>
        </w:rPr>
        <w:t>血管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127-132,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持参薬管理業務における周術期中止医薬品の管理ツール導入による効果, </w:t>
      </w:r>
      <w:r>
        <w:rPr>
          <w:rFonts w:ascii="" w:hAnsi="" w:cs="" w:eastAsia=""/>
          <w:b w:val="false"/>
          <w:i w:val="true"/>
          <w:strike w:val="false"/>
          <w:color w:val="000000"/>
          <w:sz w:val="20"/>
          <w:u w:val="none"/>
        </w:rPr>
        <w:t xml:space="preserve">第19回日本医薬品情報学会総会・学術大会 (町田市),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ケルセチン代謝産物Q3GAの血管内皮膚細胞に対する短期及び長期効果の検討, </w:t>
      </w:r>
      <w:r>
        <w:rPr>
          <w:rFonts w:ascii="" w:hAnsi="" w:cs="" w:eastAsia=""/>
          <w:b w:val="false"/>
          <w:i w:val="true"/>
          <w:strike w:val="false"/>
          <w:color w:val="000000"/>
          <w:sz w:val="20"/>
          <w:u w:val="none"/>
        </w:rPr>
        <w:t xml:space="preserve">第129回日薬理学会学会近畿部会( 広島),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外来診療棟を主としたMRSAの実態調査, </w:t>
      </w:r>
      <w:r>
        <w:rPr>
          <w:rFonts w:ascii="" w:hAnsi="" w:cs="" w:eastAsia=""/>
          <w:b w:val="false"/>
          <w:i w:val="true"/>
          <w:strike w:val="false"/>
          <w:color w:val="000000"/>
          <w:sz w:val="20"/>
          <w:u w:val="none"/>
        </w:rPr>
        <w:t xml:space="preserve">医療薬学フォーラム2016/第24回クリニカルファーマシーシンポジウム (大津),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脳卒中後の神経症状増悪に対するニトロソニフェジピンの効果, </w:t>
      </w:r>
      <w:r>
        <w:rPr>
          <w:rFonts w:ascii="" w:hAnsi="" w:cs="" w:eastAsia=""/>
          <w:b w:val="false"/>
          <w:i w:val="true"/>
          <w:strike w:val="false"/>
          <w:color w:val="000000"/>
          <w:sz w:val="20"/>
          <w:u w:val="none"/>
        </w:rPr>
        <w:t xml:space="preserve">第46回日本神経精神薬理学会年会( ソウル),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ペメトレキセド投与後の皮疹出現は好中球減少症のリスク因子となる,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徳島大学病院におけるニボルマブの使用状況と今後の有害事象対策,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 阻害薬服用患者における他のDPP-4 阻害薬への切り替えによるLDL-C 低下作用の検討,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濱野 裕章, 中本 亜樹,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 + nabPTX 療法における高ビリルビン血症が副作用発現に与える影響,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小中 健,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伏谷 秀治 : </w:t>
      </w:r>
      <w:r>
        <w:rPr>
          <w:rFonts w:ascii="" w:hAnsi="" w:cs="" w:eastAsia=""/>
          <w:b w:val="false"/>
          <w:i w:val="false"/>
          <w:strike w:val="false"/>
          <w:color w:val="000000"/>
          <w:sz w:val="20"/>
          <w:u w:val="none"/>
        </w:rPr>
        <w:t xml:space="preserve">肺がん患者におけるUGT1A1 遺伝子多型とイリノテカンの投与量に関する検討,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ペメトレキセドによる骨髄抑制のリスク因子解析,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石田 俊介, 坂東 寛, 坂本 久美子,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抗精神病薬を対象にした臨床検査値を指標とする副作用モニタリング管理ツール導入による効果,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桑原 絵美,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高瀬 友佳子,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徳島大学病院におけるニボルマブの適正使用に向けた取り組み,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左奈子,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乳がん患者におけるエピルビシン，シクロフォスファミド投薬による持続型G-CSF製剤の有効性の検討,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貴久, 柴田 高洋,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抗EGFR抗体薬の使用における低Mg血症の発現率の比較検討,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木宿 昌俊,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消化器外科病棟における専任薬剤師のチーム医療参画に対する評価,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亜樹, 野裕 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DPP-4阻害薬ーDPP-4阻害薬間の切り替えによるLDL-Cの変動, </w:t>
      </w:r>
      <w:r>
        <w:rPr>
          <w:rFonts w:ascii="" w:hAnsi="" w:cs="" w:eastAsia=""/>
          <w:b w:val="false"/>
          <w:i w:val="true"/>
          <w:strike w:val="false"/>
          <w:color w:val="000000"/>
          <w:sz w:val="20"/>
          <w:u w:val="none"/>
        </w:rPr>
        <w:t xml:space="preserve">第55回日本薬学会・日本薬剤師会・日本病院薬剤師会中国四国支部学術大会,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細岡 真由子,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斎藤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Quercetin による血管内皮細胞保護効果の検討, </w:t>
      </w:r>
      <w:r>
        <w:rPr>
          <w:rFonts w:ascii="" w:hAnsi="" w:cs="" w:eastAsia=""/>
          <w:b w:val="false"/>
          <w:i w:val="true"/>
          <w:strike w:val="false"/>
          <w:color w:val="000000"/>
          <w:sz w:val="20"/>
          <w:u w:val="none"/>
        </w:rPr>
        <w:t xml:space="preserve">第130回日本薬理学会近畿部会,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松永 慎司,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修平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大動脈瘤形成における平滑筋由来HIF-1αの役割,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ケルセチンによるマウス大動脈解離発症予防効果の検討,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Konaka, Kota Moriyama,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Shuji Fushitani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Kamishoyosan and Shakuyakukanzoto promote recovery from paclitaxel-induced neurite retraction in PC12 cells,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20, 2017.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Nishimura Yoshiro, Ueki Masaaki,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Ueno Masaki, Morishita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Nishiyama Takashi : </w:t>
      </w:r>
      <w:r>
        <w:rPr>
          <w:rFonts w:ascii="" w:hAnsi="" w:cs="" w:eastAsia=""/>
          <w:b w:val="false"/>
          <w:i w:val="false"/>
          <w:strike w:val="false"/>
          <w:color w:val="000000"/>
          <w:sz w:val="20"/>
          <w:u w:val="none"/>
        </w:rPr>
        <w:t xml:space="preserve">Reoxygenation With 100% Oxygen Following Hypoxia in Mice Causes Apoptosis, </w:t>
      </w:r>
      <w:r>
        <w:rPr>
          <w:rFonts w:ascii="" w:hAnsi="" w:cs="" w:eastAsia=""/>
          <w:b w:val="false"/>
          <w:i w:val="true"/>
          <w:strike w:val="false"/>
          <w:color w:val="000000"/>
          <w:sz w:val="20"/>
          <w:u w:val="single"/>
        </w:rPr>
        <w:t>Shock</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590-594,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田淵 正樹,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Mai Takata, Eriko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NOVEL ANTIOXIDANT, AMELIORATES NEUROLOGICALSYMPTOMS AND PROLONGS THE SURVIVAL IN A MALIGNANT STROKE-PRONE SPONTANEOUSLY HYPERTENSIVE RATS,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 XA INHIBITOR ATTENUATES RENAL INTERSTITIAL FIBROSIS IN MICE WITH UNILATERAL URETERAL OBSTRUCTION, </w:t>
      </w:r>
      <w:r>
        <w:rPr>
          <w:rFonts w:ascii="" w:hAnsi="" w:cs="" w:eastAsia=""/>
          <w:b w:val="false"/>
          <w:i w:val="true"/>
          <w:strike w:val="false"/>
          <w:color w:val="000000"/>
          <w:sz w:val="20"/>
          <w:u w:val="none"/>
        </w:rPr>
        <w:t xml:space="preserve">THE 13TH CONGRESS OF THE EUROPEAN ASSOCIATION FOR CLINICAL PHARMACOLOGY AND THERAPEUTICS(EACPT2017),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activated factor X inhibitor attenuates renal fibrosis on unilateral ureteral obstruction-induced nephrotoxicity., </w:t>
      </w:r>
      <w:r>
        <w:rPr>
          <w:rFonts w:ascii="" w:hAnsi="" w:cs="" w:eastAsia=""/>
          <w:b w:val="false"/>
          <w:i w:val="true"/>
          <w:strike w:val="false"/>
          <w:color w:val="000000"/>
          <w:sz w:val="20"/>
          <w:u w:val="none"/>
        </w:rPr>
        <w:t xml:space="preserve">53rd Congress of the European Societies of Toxicology (eurotox2017),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左奈子, 櫻田 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エピルビシン，シクロフォスファミド投与による持続型G-CSF製剤の有効性の検討,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中本 亜樹, 岡田 直人, 濱野 裕章,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頭頸部癌に対する化学放射線療法における CDDP 単独療法及び 52FU+CDDP 療法による副作用発現の比較, </w:t>
      </w:r>
      <w:r>
        <w:rPr>
          <w:rFonts w:ascii="" w:hAnsi="" w:cs="" w:eastAsia=""/>
          <w:b w:val="false"/>
          <w:i w:val="true"/>
          <w:strike w:val="false"/>
          <w:color w:val="000000"/>
          <w:sz w:val="20"/>
          <w:u w:val="none"/>
        </w:rPr>
        <w:t xml:space="preserve">第11回日本緩和医療薬学会年会,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医薬品管理モニタリングツールを活用した周術期における医薬品管理業務の効率化,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経口FXa阻害剤の腎線維化抑制効果,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柴田 高洋,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PCR法によるSCCmec タイピングを利用した動向調査から探る来院者とMRSAの院内 伝播の関連性,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直人, 東 桃代,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安倍 正博,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リポソーム化アムホテリシンB製剤による低カリウム血症の発現関連因子の同定,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第Xa因子阻害薬の腎保護効果, </w:t>
      </w:r>
      <w:r>
        <w:rPr>
          <w:rFonts w:ascii="" w:hAnsi="" w:cs="" w:eastAsia=""/>
          <w:b w:val="false"/>
          <w:i w:val="true"/>
          <w:strike w:val="false"/>
          <w:color w:val="000000"/>
          <w:sz w:val="20"/>
          <w:u w:val="none"/>
        </w:rPr>
        <w:t xml:space="preserve">第10回 心・血管クラスター・ミニリトリート,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第Xa因子阻害剤の腎保護効果, </w:t>
      </w:r>
      <w:r>
        <w:rPr>
          <w:rFonts w:ascii="" w:hAnsi="" w:cs="" w:eastAsia=""/>
          <w:b w:val="false"/>
          <w:i w:val="true"/>
          <w:strike w:val="false"/>
          <w:color w:val="000000"/>
          <w:sz w:val="20"/>
          <w:u w:val="none"/>
        </w:rPr>
        <w:t xml:space="preserve">第47回日本心脈管作動物質学会,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大規模医療情報データベース解析と基礎研究の融合による新規腎保護薬の探索,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櫻田 巧,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腎機能がペメトレキセド治療における安全性に影響を与えるか,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 Involves Abnormality of Iron Metabolism through Hepcidin Regulation,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edoxaban, a factor Xa inhibitor,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Utilizing Real-World Big Data in the Search for New Renoprotective Drugs, </w:t>
      </w:r>
      <w:r>
        <w:rPr>
          <w:rFonts w:ascii="" w:hAnsi="" w:cs="" w:eastAsia=""/>
          <w:b w:val="false"/>
          <w:i w:val="true"/>
          <w:strike w:val="false"/>
          <w:color w:val="000000"/>
          <w:sz w:val="20"/>
          <w:u w:val="none"/>
        </w:rPr>
        <w:t xml:space="preserve">Joint Hypertension 2018 Scientific Sessions,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Atenolol and mortality events in patients with chronic kidney disease: Analysis of data from the Japanese Adverse Drug Event Report database.,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553-556,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Takumi Sakurada,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Kenta Yagi, Hirofumi Hamano,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Yasushi Kirino,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Pemetrexed-Induced Rash Using Low-Dose Corticosteroids: A Phase II Study., </w:t>
      </w:r>
      <w:r>
        <w:rPr>
          <w:rFonts w:ascii="" w:hAnsi="" w:cs="" w:eastAsia=""/>
          <w:b w:val="false"/>
          <w:i w:val="true"/>
          <w:strike w:val="false"/>
          <w:color w:val="000000"/>
          <w:sz w:val="20"/>
          <w:u w:val="single"/>
        </w:rPr>
        <w:t>The Oncologist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e554-e560,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神農 麻里奈, 小川 敦, 鈴木 加奈, 萱野 純史, 神田 将哉, 辻中 海斗, 坂東 貴司, 新田 綾香, 椋田 千晶,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処方提案受容率向上を目指した栄養輸液設計ツールの検討,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