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13"/>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金 慶日,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佐々木 啓幸, 平田 和弘, 佐藤 靖夫, 平石 佳之, 三ツ森 正之 : </w:t>
      </w:r>
      <w:r>
        <w:rPr>
          <w:rFonts w:ascii="" w:hAnsi="" w:cs="" w:eastAsia=""/>
          <w:b w:val="false"/>
          <w:i w:val="false"/>
          <w:strike w:val="false"/>
          <w:color w:val="000000"/>
          <w:sz w:val="20"/>
          <w:u w:val="none"/>
        </w:rPr>
        <w:t>3次元検査診断用シート，3次元検査診断用デバイス，3次元検査診断用シートの製造方法および検査診断方法, 特願P2012284231 (2012年12月), 特開P2014126484A (2014年7月), 特許第2012-284231号 (2012年12月).</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3次元イムノクロマトグラフィー方式を用いた検査診断用シート，検査診断用デバイス，および標識物の検出方法, 特願2013-239149 (2013年11月), 特開2015-099095 (2015年5月), .</w:t>
      </w:r>
    </w:p>
    <w:p>
      <w:pPr>
        <w:numPr>
          <w:numId w:val="14"/>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川那辺 純一,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木田 琢郎, 佐々木 啓幸, 佐藤 靖夫, 平田 和弘, 金 慶日 : </w:t>
      </w:r>
      <w:r>
        <w:rPr>
          <w:rFonts w:ascii="" w:hAnsi="" w:cs="" w:eastAsia=""/>
          <w:b w:val="false"/>
          <w:i w:val="false"/>
          <w:strike w:val="false"/>
          <w:color w:val="000000"/>
          <w:sz w:val="20"/>
          <w:u w:val="none"/>
        </w:rPr>
        <w:t>3次元イムノクロマトグラフィー方式を用いた糖尿病検査診断用シート，糖尿病検査診断用デバイス，およびミオイノシトールの検出方法, 特願2013-239148 (2013年11月), 特開2015-099094 (2015年5月), .</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TW103127761 (Aug. 2014), TW201530630 A (Aug. 2015), .</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KR2014-0106977 (Aug. 2014), KR20150021462 A (Mar. 2015), 10-1697401 (Jan. 2017).</w:t>
      </w:r>
    </w:p>
    <w:p>
      <w:pPr>
        <w:numPr>
          <w:numId w:val="15"/>
        </w:numPr>
        <w:autoSpaceDE w:val="off"/>
        <w:autoSpaceDN w:val="off"/>
        <w:spacing w:line="-240" w:lineRule="auto"/>
        <w:ind w:left="30"/>
      </w:pPr>
      <w:r>
        <w:rPr>
          <w:rFonts w:ascii="" w:hAnsi="" w:cs="" w:eastAsia=""/>
          <w:b w:val="true"/>
          <w:i w:val="false"/>
          <w:strike w:val="false"/>
          <w:color w:val="000000"/>
          <w:sz w:val="20"/>
          <w:u w:val="none"/>
        </w:rPr>
        <w:t>Dobashi Kazuya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Substrate cleaning apparatus, US14/463,673 (Aug. 2014), US2015052702 A1 (Feb. 2015), 10,049,899 (Aug. 2018).</w:t>
      </w:r>
    </w:p>
    <w:p>
      <w:pPr>
        <w:numPr>
          <w:numId w:val="16"/>
        </w:numPr>
        <w:autoSpaceDE w:val="off"/>
        <w:autoSpaceDN w:val="off"/>
        <w:spacing w:line="-240" w:lineRule="auto"/>
        <w:ind w:left="30"/>
      </w:pP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害虫駆除成分のスクリーニング方法, 特願2015-207010 (2015年10月), 特開2017-77212 (2017年4月), .</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新美 匡俊, 向出 尚正, 仲宗根 歩, 平田 萌々子,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正姿勢誘導装置及び正姿勢誘導プログラム,  (2019年4月),  (2020年10月), 特許第2020-171444号 (2020年10月).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高井 真志穂, 竹島 雅之, </w:t>
      </w:r>
      <w:r>
        <w:rPr>
          <w:rFonts w:ascii="" w:hAnsi="" w:cs="" w:eastAsia=""/>
          <w:b w:val="true"/>
          <w:i w:val="false"/>
          <w:strike w:val="false"/>
          <w:color w:val="000000"/>
          <w:sz w:val="20"/>
          <w:u w:val="single"/>
        </w:rPr>
        <w:t xml:space="preserve"> </w:t>
      </w:r>
      <w:r>
        <w:rPr>
          <w:rFonts w:ascii="" w:hAnsi="" w:cs="" w:eastAsia=""/>
          <w:b w:val="true"/>
          <w:i w:val="false"/>
          <w:strike w:val="false"/>
          <w:color w:val="000000"/>
          <w:sz w:val="20"/>
          <w:u w:val="none"/>
        </w:rPr>
        <w:t xml:space="preserve">, 郭 澤華, 毛笠 龍之介, 小幡 翼, 藤川 達也, 前田 晏里 : </w:t>
      </w:r>
      <w:r>
        <w:rPr>
          <w:rFonts w:ascii="" w:hAnsi="" w:cs="" w:eastAsia=""/>
          <w:b w:val="false"/>
          <w:i w:val="false"/>
          <w:strike w:val="false"/>
          <w:color w:val="000000"/>
          <w:sz w:val="20"/>
          <w:u w:val="none"/>
        </w:rPr>
        <w:t>給餌装置,  (2019年5月), 特許第2019-095223号 (2019年5月).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