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特願2009-013725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(2009年1月),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(2010年1月), 特許第US8,821,566 B2号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強度変調放射線治療計画装置，強度変調放射線照射装置の放射線ビーム係数演算方法，強度変調放射線治療計画プログラム及びコンピュータで読み取り可能な記録媒体並びに記録した機器, 特願2012-166589 (2012年7月), 特開2014-23741 (2014年2月),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上田 博嗣, 吉川 浩司, 大隅 恵介, 山本 伸行, 周藤 健治 : </w:t>
      </w:r>
      <w:r>
        <w:rPr>
          <w:rFonts w:ascii="" w:hAnsi="" w:cs="" w:eastAsia=""/>
          <w:b w:val="false"/>
          <w:i w:val="false"/>
          <w:strike w:val="false"/>
          <w:color w:val="000000"/>
          <w:sz w:val="20"/>
          <w:u w:val="none"/>
        </w:rPr>
        <w:t>RSV粘膜ワクチン, 特願2011-185873 (2012年8月), 特開WO2013/031827 (2013年3月), 特許第PCT/JP2012/071831号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智, 山地 賢三郎, 山本 剛,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砂塚 敏明, 廣瀬 友靖 : </w:t>
      </w:r>
      <w:r>
        <w:rPr>
          <w:rFonts w:ascii="" w:hAnsi="" w:cs="" w:eastAsia=""/>
          <w:b w:val="false"/>
          <w:i w:val="false"/>
          <w:strike w:val="false"/>
          <w:color w:val="000000"/>
          <w:sz w:val="20"/>
          <w:u w:val="none"/>
        </w:rPr>
        <w:t>PDK4阻害剤及びその応用,  (2012年12月), 特開WO2014/103321 A1 (2014年7月), 特許第PCT/JP2013/007649号 (2013年12月).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TW103127761 (Aug. 2014), TW201530630 A (Aug. 2015), .</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KR2014-0106977 (Aug. 2014), KR20150021462 A (Mar. 2015), 10-1697401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US14/463,673 (Aug. 2014), US2015052702 A1 (Feb. 2015), 10,049,899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表示装置及び画素ユニット, 特願2016-215632 (2016年11月), 特開2018-549067 (2017年11月), 特許第6920750号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殺菌剤及び殺菌方法,  (2018年11月),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新美 匡俊, 向出 尚正, 仲宗根 歩, 平田 萌々子,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正姿勢誘導装置及び正姿勢誘導プログラム,  (2019年4月),  (2020年10月), 特許第2020-171444号 (2020年10月).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高井 真志穂, 竹島 雅之,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郭 澤華, 毛笠 龍之介, 小幡 翼, 藤川 達也, 前田 晏里 : </w:t>
      </w:r>
      <w:r>
        <w:rPr>
          <w:rFonts w:ascii="" w:hAnsi="" w:cs="" w:eastAsia=""/>
          <w:b w:val="false"/>
          <w:i w:val="false"/>
          <w:strike w:val="false"/>
          <w:color w:val="000000"/>
          <w:sz w:val="20"/>
          <w:u w:val="none"/>
        </w:rPr>
        <w:t>給餌装置,  (2019年5月), 特許第2019-095223号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特願PCT/JP2020/035902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特願PCT/JP2020/035903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特願2019-175208 (2019年9月),  (2020年11月), 特許第6789528号.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特願2019-175204 (2019年9月),  (2020年12月), 特許第6811466号.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特許第7541450(P7541450)号 (2024年8月).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歯科治療用インデックスの作製方法，歯科治療システム，及び歯科治療用 インデックス, 特願2021-132386 (2021年8月), 特開2023-26932 (2023年3月), 特許第7671064号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高橋 伸典 : </w:t>
      </w:r>
      <w:r>
        <w:rPr>
          <w:rFonts w:ascii="" w:hAnsi="" w:cs="" w:eastAsia=""/>
          <w:b w:val="false"/>
          <w:i w:val="false"/>
          <w:strike w:val="false"/>
          <w:color w:val="000000"/>
          <w:sz w:val="20"/>
          <w:u w:val="none"/>
        </w:rPr>
        <w:t>骨疾患を処置または予防するための組成物, 特願P275144 (2021年9月),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歯科治療用インデックス，歯科治療用インデックス固定クリップ及び歯科治療セット, 特願2024-526462 (2023年5月), 特許第PCT/JP2024/016629号.</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粕谷 玲奈, 坂田 英武, 中島 慶,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歯科治療用補助器具，光硬化性組成物，及び歯科治療用補助器具の製造方法, 特願2024-083531 (2024年5月), 特許第PCT/JP2025/008798号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伊原 晃, 橋本 雅也 : </w:t>
      </w:r>
      <w:r>
        <w:rPr>
          <w:rFonts w:ascii="" w:hAnsi="" w:cs="" w:eastAsia=""/>
          <w:b w:val="false"/>
          <w:i w:val="false"/>
          <w:strike w:val="false"/>
          <w:color w:val="000000"/>
          <w:sz w:val="20"/>
          <w:u w:val="none"/>
        </w:rPr>
        <w:t>歯科治療用インデックス，歯科治療セット及び前記歯科治療用 インデックスの製造方法, 特願2024-213164 (2024年12月), .</w:t>
      </w:r>
    </w:p>
    <w:p>
      <w:pPr>
        <w:numPr>
          <w:numId w:val="2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