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特願2019-097136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特願201911178977.1 (2019年11月),  (2020年11月), 特許第CN111987814号.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特願42021023484.5 (2021年1月), 特許第平K40033620号.</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特開2022-184321 (2022年12月), 特許第7691063号 (2025年6月).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李 楊,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特願J/005376 (2021年9月),  (2021年11月), 特許第CN111987814号.</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透気測定装置，透気測定方法，及び透気測定システム,  (2023年10月),  (2025年5月), 特許第7682474号 (2025年5月).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