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特願2014-553236 (2013/12/24) (2013年12月), 特開WO2014/098249 (2014/6/26) (2014年6月), 特許第6403062(2018/9/21)号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特許第2021-132386号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