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德和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松尾 強,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和田 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第3級アルコールの製造方法, 特願2005-174781 (2005年6月), 特許第4825969号 (2011年9月).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和田 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德和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ポリエステルの分解方法および芳香族ジカルボン酸の回収方法, 特願2006-03415 (2006年2月),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今川 恭四郎, 伊藤 浩史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放射線検出器, 特願2006-349136 (2006年12月), 特開2008-157846 (2008年7月),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今川 恭四郎, 三村 亨, 松本 浩一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放射線検出器, 特願2007-337431 (2007年12月), 特開2009-156782 (2007年7月),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今川 恭四郎, 三村 亨, 松本 浩一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放射線検出器, 特願2007-337430 (2007年12月), 特開2009-156781 (2009年7月),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広田 恵介, 向井 真紀子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イチゴ重要病害の病原菌検出方法および検出用プライマー, 特願2008-214831 (2008年8月), 特開2010-46038 (2010年3月),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信太郎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古谷 俊介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桑原 義典, 森本 努, 木下 悠亮, 黒崎 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がん治療用密封小線源の放射線強度測定装置, 特願2009-273344 (2009年12月), 特許第2009-273344号 (2009年12月).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德和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菊池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田嶋 孝裕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第3級アルコール由来のエステルの製造方法, 特願2011-052693 (2011年3月),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増田 俊哉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新規なナフトピラン環化合物，該化合物の製造方法およびその用途,  (2013年4月), 特許第2013-078939号 (2013年5月).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増田 俊哉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肥後 春男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リキリチゲニン前駆物質の製造方法, 特願2014-136494 (2014年7月),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イチゴうどんこ病菌の検出方法および検出用プライマー,  (2015年6月), 特開2015-112561 (2016年12月), 特許第2016-220651号 (2016年12月).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大﨑 康平, 本田 順子, 永富 靖章, 布藤 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ウリ科野菜果実汚斑細菌病菌および褐条病菌の検出方法, 特願2015-146944 (2015年7月), 特開2017-023084 (2017年2月),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吉田 和弘,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小笠原 正道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和田 志郎, 劉 強, 木村 亮介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4-ピリドンおよびその製造方法, 特願2016-206798 (2016年10月), 特開2017-78042 (2017年4月),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明典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表示装置及び画素ユニット, 特願2016-215632 (2016年11月), 特開2018-549067 (2017年11月), 特許第6920750号 (2021年7月).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 直宏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紅藻の黄色藻体の製造方法, 特願2019-089434 (2019年4月),  (2020年10月), 特許第7258342号 (2023年4月).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