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文部科学省平成22年度採択「看護師の人材養成システムの確立」事業 愛と知と技のバランスのとれた看護職養成∼自己啓発力を高め看護実践力向上を目指すプラン∼平成26年度 第一回報告会 徳島大学における人事交流の実践報告,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大学院ヘルスバイオサイエンス研究部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瓦井 俊孝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病理解剖における技術補助，支援,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徳島大学医学部・歯学部附属病院 看護部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2015年4月〜2016年4月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徳島県周産期医療協議会オブザーバー, 徳島県周産期医療協議会, 2019年4月〜2020年3月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会長, 慢性腎臓病医療連携協議会, 2021年4月〜2023年3月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𦚰野 修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副会長, 腎疾患対策協議会, 2021年4月〜2023年3月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