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小嶋 純, 西田 清隆 : </w:t>
      </w:r>
      <w:r>
        <w:rPr>
          <w:rFonts w:ascii="" w:hAnsi="" w:cs="" w:eastAsia=""/>
          <w:b w:val="false"/>
          <w:i w:val="false"/>
          <w:strike w:val="false"/>
          <w:color w:val="000000"/>
          <w:sz w:val="20"/>
          <w:u w:val="none"/>
        </w:rPr>
        <w:t>抗ヒスタミン作用を有する医薬, 特願PCT/JP2006/325862 (2006年12月), .</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新規NAD依存性脱アセチル化酵素活性化剤, 特願2007-301398 (2007年11月), 特開2009-126799 (2009年6月), .</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鼻粘膜検体内部標準遺伝子,  (2010年11月), 特許第2010-258476号.</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抗アレルギー組成物，抗アレルギー物質セット，及び抗アレルギー物質セットの製造方法,  (2011年1月), 特許第2011-011472号.</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鼻過敏症予防・治療剤,  (2011年2月), 特許第2012-040703号.</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永峰 賢一 : </w:t>
      </w:r>
      <w:r>
        <w:rPr>
          <w:rFonts w:ascii="" w:hAnsi="" w:cs="" w:eastAsia=""/>
          <w:b w:val="false"/>
          <w:i w:val="false"/>
          <w:strike w:val="false"/>
          <w:color w:val="000000"/>
          <w:sz w:val="20"/>
          <w:u w:val="none"/>
        </w:rPr>
        <w:t>レンコン節部の抽出物を含有する抗アレルギー剤,  (2015年9月), 特許第2015-174921号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光応答性消臭抗菌剤,  (2016年2月),  (2017年9月), 特許第2017-154985(P2017-154985A)号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徹,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水田 夕稀 : </w:t>
      </w:r>
      <w:r>
        <w:rPr>
          <w:rFonts w:ascii="" w:hAnsi="" w:cs="" w:eastAsia=""/>
          <w:b w:val="false"/>
          <w:i w:val="false"/>
          <w:strike w:val="false"/>
          <w:color w:val="000000"/>
          <w:sz w:val="20"/>
          <w:u w:val="none"/>
        </w:rPr>
        <w:t>美白化粧料，及びそれに含まれるアルブミン系化合物の製造方法, 特願2016-164615 (2016年8月), 特開2017-42617 (2017年3月), 特許第2017-42617号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木下 良治 : </w:t>
      </w:r>
      <w:r>
        <w:rPr>
          <w:rFonts w:ascii="" w:hAnsi="" w:cs="" w:eastAsia=""/>
          <w:b w:val="false"/>
          <w:i w:val="false"/>
          <w:strike w:val="false"/>
          <w:color w:val="000000"/>
          <w:sz w:val="20"/>
          <w:u w:val="none"/>
        </w:rPr>
        <w:t>前処理装置,  (2016年10月),  (2017年4月), 特許第2017-78716(P2017-78716A)号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皮膚通電用組成物及びその利用, 特願2023-002384 (2023年1月),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