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体脂肪減少促進剤, 特願2004-332941 (2004年11月), 特開2006-143614 (2006年12月), 特許第P04024号 (2004年11月).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抗ケルセチンモノクローナル抗体，その産生細胞，ケルセチンの検出方法及び検出試薬,  (2005年10月), 特許第2005-298972号.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