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ビジネスフォーラムIN大阪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7回RISTフォーラム:講演「携帯型血流計測装置とその健康評価への応用」, 熊本知能システム技術研究会(RIST), 2008年5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2008:「LEDが結ぶ光のシンポジウム」パネルディスカッション，パネラー, 徳島ビジネスチャレンジメッセ実行委員会, 2008年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