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徳島県LEDバレイ構想策定委員会,  (委員長 [2005年6月〜11月]).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[2007年5月〜2008年3月]).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[2009年6月〜2010年3月]).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[2010年6月〜2011年3月]).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