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口井 敏匡,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半導体集積回路，スキャン回路設計方法，テストパターン生成方法，および，スキャンテスト方法, 特願2004-225962 (2004年8月), 特開2006-047013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電源電流による検査容易化論理回路, 特願2006-112885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山達 正明 : </w:t>
      </w:r>
      <w:r>
        <w:rPr>
          <w:rFonts w:ascii="" w:hAnsi="" w:cs="" w:eastAsia=""/>
          <w:b w:val="false"/>
          <w:i w:val="false"/>
          <w:strike w:val="false"/>
          <w:color w:val="000000"/>
          <w:sz w:val="20"/>
          <w:u w:val="none"/>
        </w:rPr>
        <w:t>固体撮像装置およびその特性検査方法, 特願2006-032796 (2006年2月), 特許第3932052号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12"/>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