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シリンダー側壁にかかるスラスト荷重を低減した動力変換装置, 特願2004-149848 (2004年5月), 特開2005-330889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赤外線案内システムおよび利用者案内端末装置, 特願PCT/JP2006/303574 (2006年2月),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