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南海地震·津波対策連絡会議 地震動被害想定検討部会,  (委員 [2003年10月〜2005年3月]).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瀬戸内海環境修復計画調査委員会,  (委員 [2003年3月〜2005年3月]).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とくしま地震防災フォーラム実行委員会,  (委員 [2004年3月〜2005年2月]).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上勝木質バイオマス利用促進協議会,  (会長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上勝町地域新エネルギービジョン策定委員会,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御前浜環境再生会議,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 環境と経済の好循環のまちモデル事業·エコバーレー推進協議会委員会,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経済産業省 瀬戸内海フィールドコンソーシアム委員会,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石井町地域新エネルギービジョン策定委員会,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鳴門市公共下水道事業受益者負担金等審議会委員会,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鳴門市水道ビジョン審議会,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福祉用具技術専門委員会</w:t>
      </w:r>
      <w:r>
        <w:rPr>
          <w:rFonts w:ascii="" w:hAnsi="" w:cs="" w:eastAsia=""/>
          <w:b w:val="false"/>
          <w:i w:val="false"/>
          <w:strike w:val="false"/>
          <w:color w:val="000000"/>
          <w:sz w:val="20"/>
          <w:u w:val="none"/>
        </w:rPr>
        <w:t>,  (委員 [2001年2月〜2006年2月]).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徳島県ユニバーサルデザイン基本方針検討会議「公共事業ユニバーサルデザイン専門委員会」,  (委員長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四国移動型&amp;自律型ロボットトーナメント2004(SMART2004)実行委員会,  (実行委員長 [2004年7月〜12月]).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[2003年4月〜2005年3月], 創造的中小企業支援審査委員長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(試験研究評価委員会第一委員長 [2003年4月〜2006年3月]).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徳島県大規模小売店舗立地審議委員会,  (委員 [2000年6月〜2004年5月]).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(講師(非常勤)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(参与 [2001年3月〜2006年3月]).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日本防災学院,  (教授 [2001年3月〜2006年3月]).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国土交通省四国地方整備局事業評価監視委員会,  (委員 [2002年5月〜2006年3月]).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国土交通省四国地方整備局·水資源開発公団吉野川開発局 四国地方ダム等管理フォローアップ委員会,  (委員 [2001年12月〜2006年3月]).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羽ノ浦町上水道石綿セメント管更新事業再評価委員会,  (委員長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大阪湾における環境再生に関する検討調査委員会,  (委員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福祉用具技術専門委員会</w:t>
      </w:r>
      <w:r>
        <w:rPr>
          <w:rFonts w:ascii="" w:hAnsi="" w:cs="" w:eastAsia=""/>
          <w:b w:val="false"/>
          <w:i w:val="false"/>
          <w:strike w:val="false"/>
          <w:color w:val="000000"/>
          <w:sz w:val="20"/>
          <w:u w:val="none"/>
        </w:rPr>
        <w:t>,  (委員 [2001年2月〜2006年2月]).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とくしまユニバーサルデザイン県民会議,  (会長 [2005年8月〜2007年3月]).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(試験研究評価委員会第一委員長 [2003年4月〜2006年3月]).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(参与 [2001年3月〜2006年3月]).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日本防災学院,  (教授 [2001年3月〜2006年3月]).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国土交通省四国地方整備局事業評価監視委員会,  (委員 [2002年5月〜2006年3月]).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国土交通省四国地方整備局·水資源開発公団吉野川開発局 四国地方ダム等管理フォローアップ委員会,  (委員 [2001年12月〜2006年3月]).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国土交通省四国地方整備局那賀川河川事務所那賀川堤防検討アドバイザー会議,  (委員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徳島県都市計画審議会,  (委員 [2005年9月〜2007年8月]).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羽ノ浦町水道施設整備事業事前評価審査委員会,  (委員長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国土交通省四国地方整備局総合評価技術アドバイザー,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徳島市交通バリアフリー推進連絡会,  (委員 [2005年7月〜2006年3月]).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