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グラウンドアンカー技術講演会, 講演:斜面対策工の設計·施工にまつわる諸問題 -安定解析理論;地山強度の逆算法;アンカー·抑止杭の設計，など-, フロテックアンカー技術研究会, 2004年7月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産官学と技術士との合同セミナー, 講演:地盤工学から見た徳島の防災, 社団法人 日本技術士会, 2004年10月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緊急防災フォーラム 水害と土砂災害に備えて, パネルディスカッション「多発する災害．自分の地域は安全だ．そう思っていませんか?」パネリスト, 徳島新聞社，高知新聞社，全国地方新聞社連合会, 2004年10月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鳴門警察署, 2005年8月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北島町役場, 2005年10月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講演:地震地盤災害とその防災技術 -来るべき大地震に備えて-, 鳴門 交通安全母の会, 2005年11月〜2006年11月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講演:河口堰周辺の土質状況と液状化現象について, 水資源機構旧吉野川河口堰管理所, 2006年9月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防災フォーラム「地域の防災力を高めよう」, パネルディスカッション「地域の防災力を高めよう」コーディネーター, 徳島県，財団法人消防科学総合センター, 2006年11月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さまざまなアマチュア無線と地域防災, 那賀町ケーブルテレビ・那賀町上流ケーブルテレビ, 2008年11月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