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ボンテラン工法研究会,  (サイエンティフィックアドバイザー [2001年3月〜2005年4月]).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宇宙航空研究開発機構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(客員研究員 [2013年7月〜2014年3月]).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(2015とくしま子ども発明・科学の祭典出展 [2015年10月〜10月]).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新エネルギー・産業技術総合開発機構,  (分科会評価委員 [2015年7月〜2016年3月]).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 Organization,  (External Reviewer of 2016 Research Grant Awards [2015年10月〜2016年3月]).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