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中林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住典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折原 正直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微粒子状燃焼触媒, 特願2004-302016 (2004年10月), 特開2006-110497 (2006年4月),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パコ ベルナール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易解砕性ナノ粒子をもつセリア楕円体粒子の合成方法, 特願2005-79781 (2005年3月), 特開2006-256936 (2006年9月),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深溝型マイクロリアクタ, 特願2005-235852 (2005年8月), 特開2007-50320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須田 栄作, 森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酸化物焼結体の製造方法及び酸化物焼結体の原料粉末, 特願2005-278658 (2005年9月), 特開2007-84413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橋本 真一, 森 昌史, 須田 栄作,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固体酸化物型燃料電池材料の製造方法, 特願2006-17424 (2006年1月), 特開2007-200693 (2007年8月),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二宮 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脱水素触媒及びその製造方法，並びに該触媒を用いた水素の製造, 特願2006-50436 (2006年2月), 特開2007-222856 (2007年9月),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