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チョイ ラクジュン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無極性a面窒化ガリウム単結晶の製造方法, 特願2005-25184 (2005年3月),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交流電源用発光装置, 特願2005-190406 (2005年6月),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チョイ ラクジュン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III族窒化物半導体薄膜およびその製造方法並びにIII族窒化物半導体発光素子, 特願2005-250185 (2005年8月),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住吉 和英, 月原 政志, 片岡 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半導体装置用基材および製造方法, 特願2005-359876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住吉 和英, 月原 政志, 片岡 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半導体装置用基材およびその製造方法, 特願2005-359877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チョイ ラクジュン, リー スンミン, 小池 正好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非極性a面窒化ガリウム単結晶の製造方法, 特願2006-47294 (2006年2月),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Shiro Sakai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Yoshiki Naoi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チョイ ラクジュン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method of growing non-polar a-plane gallium nitride, 2006-077492 (Mar. 2006),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発光ダイオードおよびその製造方法, 特願2010-509270 (2008年5月), 特許第5384481号 (2013年10月).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ナノパターンを有するレーザーダイオード及びその製造方法, 特願2008-188715 (2008年7月), 特許第5383109号 (2013年10月).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岡本 創, 米谷 玲皇,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割澤 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遊佐 幸樹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微小構造体の作製方法, 特願2010-122423 (2010年5月), 特開2011-246780 (2011年12月),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岡本 創, 米谷 玲皇,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割澤 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黒田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微小構造体の製造方法, 特願2010-141690 (2010年6月), 特開2012-009497 (2012年1月),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プローブの作製方法およびプローブ，ならびに走査プローブ顕微鏡, 特願2010-193527 (2010年8月), 特開2010-276617 (2010年12月), 特許第5044003号 (2012年7月).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影島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日比野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関根 佳明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藤原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磁気電気効果素子, 特願2010-162612 (2011年7月), 特開2012-028369 (2012年2月),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InGaN系化合物半導体発光装置の製造方法及び波長調整方法, 特願2014-166047 (2014年8月),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