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日本原子力研究開発機構,  (共同研究員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ナイトライド・セミコンダクター,  (取締役 [2003年〜2005年1月]).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日本原子力研究開発機構,  (共同研究員 [2004年4月〜2006年3月]).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